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140" w:type="pct"/>
        <w:tblLook w:val="04A0" w:firstRow="1" w:lastRow="0" w:firstColumn="1" w:lastColumn="0" w:noHBand="0" w:noVBand="1"/>
      </w:tblPr>
      <w:tblGrid>
        <w:gridCol w:w="1333"/>
        <w:gridCol w:w="5155"/>
        <w:gridCol w:w="545"/>
        <w:gridCol w:w="1378"/>
        <w:gridCol w:w="5181"/>
      </w:tblGrid>
      <w:tr w:rsidR="00053279" w:rsidRPr="00D318A2" w:rsidTr="00D318A2">
        <w:trPr>
          <w:trHeight w:val="70"/>
        </w:trPr>
        <w:tc>
          <w:tcPr>
            <w:tcW w:w="2386" w:type="pct"/>
            <w:gridSpan w:val="2"/>
            <w:shd w:val="clear" w:color="auto" w:fill="95B3D7" w:themeFill="accent1" w:themeFillTint="99"/>
          </w:tcPr>
          <w:p w:rsidR="00053279" w:rsidRPr="00D318A2" w:rsidRDefault="00053279" w:rsidP="00053279">
            <w:pPr>
              <w:jc w:val="center"/>
              <w:rPr>
                <w:rFonts w:cs="Times New Roman"/>
                <w:b/>
              </w:rPr>
            </w:pPr>
            <w:r w:rsidRPr="00D318A2">
              <w:rPr>
                <w:rFonts w:cs="Times New Roman"/>
                <w:b/>
              </w:rPr>
              <w:t>Jueves 6</w:t>
            </w:r>
          </w:p>
        </w:tc>
        <w:tc>
          <w:tcPr>
            <w:tcW w:w="200" w:type="pct"/>
            <w:vMerge w:val="restart"/>
            <w:tcBorders>
              <w:top w:val="nil"/>
              <w:bottom w:val="nil"/>
            </w:tcBorders>
          </w:tcPr>
          <w:p w:rsidR="00053279" w:rsidRPr="00D318A2" w:rsidRDefault="00053279" w:rsidP="00053279">
            <w:pPr>
              <w:jc w:val="center"/>
              <w:rPr>
                <w:rFonts w:cs="Times New Roman"/>
                <w:b/>
                <w:color w:val="D9D9D9" w:themeColor="background1" w:themeShade="D9"/>
              </w:rPr>
            </w:pPr>
          </w:p>
        </w:tc>
        <w:tc>
          <w:tcPr>
            <w:tcW w:w="2413" w:type="pct"/>
            <w:gridSpan w:val="2"/>
            <w:shd w:val="clear" w:color="auto" w:fill="95B3D7" w:themeFill="accent1" w:themeFillTint="99"/>
          </w:tcPr>
          <w:p w:rsidR="00053279" w:rsidRPr="00D318A2" w:rsidRDefault="00053279" w:rsidP="00053279">
            <w:pPr>
              <w:jc w:val="center"/>
              <w:rPr>
                <w:rFonts w:cs="Times New Roman"/>
                <w:b/>
              </w:rPr>
            </w:pPr>
            <w:r w:rsidRPr="00D318A2">
              <w:rPr>
                <w:rFonts w:cs="Times New Roman"/>
                <w:b/>
              </w:rPr>
              <w:t>Jueves 6</w:t>
            </w:r>
          </w:p>
        </w:tc>
      </w:tr>
      <w:tr w:rsidR="00961B39" w:rsidRPr="00D318A2" w:rsidTr="00D318A2">
        <w:tc>
          <w:tcPr>
            <w:tcW w:w="2386" w:type="pct"/>
            <w:gridSpan w:val="2"/>
            <w:shd w:val="clear" w:color="auto" w:fill="95B3D7" w:themeFill="accent1" w:themeFillTint="99"/>
          </w:tcPr>
          <w:p w:rsidR="00961B39" w:rsidRPr="00D318A2" w:rsidRDefault="00961B39" w:rsidP="000532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Auditorio 1, edificio 2 del </w:t>
            </w:r>
            <w:proofErr w:type="spellStart"/>
            <w:r w:rsidRPr="00D318A2">
              <w:rPr>
                <w:rFonts w:cs="Times New Roman"/>
                <w:b/>
                <w:sz w:val="20"/>
                <w:szCs w:val="20"/>
              </w:rPr>
              <w:t>ÁCSyH</w:t>
            </w:r>
            <w:proofErr w:type="spellEnd"/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rFonts w:cs="Times New Roman"/>
                <w:b/>
                <w:color w:val="D9D9D9" w:themeColor="background1" w:themeShade="D9"/>
              </w:rPr>
            </w:pPr>
          </w:p>
        </w:tc>
        <w:tc>
          <w:tcPr>
            <w:tcW w:w="2413" w:type="pct"/>
            <w:gridSpan w:val="2"/>
            <w:shd w:val="clear" w:color="auto" w:fill="95B3D7" w:themeFill="accent1" w:themeFillTint="99"/>
          </w:tcPr>
          <w:p w:rsidR="00961B39" w:rsidRPr="00D318A2" w:rsidRDefault="00961B39" w:rsidP="00961B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Auditorio 2, edificio 2 del </w:t>
            </w:r>
            <w:proofErr w:type="spellStart"/>
            <w:r w:rsidRPr="00D318A2">
              <w:rPr>
                <w:rFonts w:cs="Times New Roman"/>
                <w:b/>
                <w:sz w:val="20"/>
                <w:szCs w:val="20"/>
              </w:rPr>
              <w:t>ÁCSyH</w:t>
            </w:r>
            <w:proofErr w:type="spellEnd"/>
          </w:p>
        </w:tc>
      </w:tr>
      <w:tr w:rsidR="00F57DAB" w:rsidRPr="00D318A2" w:rsidTr="00D318A2">
        <w:tc>
          <w:tcPr>
            <w:tcW w:w="490" w:type="pct"/>
            <w:vAlign w:val="center"/>
          </w:tcPr>
          <w:p w:rsidR="00F57DAB" w:rsidRPr="00D318A2" w:rsidRDefault="00F57DAB" w:rsidP="00412EB2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9:00 a 9:30</w:t>
            </w:r>
          </w:p>
        </w:tc>
        <w:tc>
          <w:tcPr>
            <w:tcW w:w="1896" w:type="pct"/>
            <w:vAlign w:val="center"/>
          </w:tcPr>
          <w:p w:rsidR="00F57DAB" w:rsidRPr="00D318A2" w:rsidRDefault="00F57DAB" w:rsidP="00412EB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Presentación de libro:</w:t>
            </w:r>
            <w:r w:rsidRPr="00D318A2">
              <w:rPr>
                <w:rFonts w:cs="Times New Roman"/>
                <w:i/>
                <w:sz w:val="20"/>
                <w:szCs w:val="20"/>
              </w:rPr>
              <w:t xml:space="preserve"> “</w:t>
            </w:r>
            <w:r w:rsidRPr="00D318A2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Técnicas para la investigación lingüística</w:t>
            </w:r>
            <w:r w:rsidRPr="00D318A2">
              <w:rPr>
                <w:rFonts w:cs="Times New Roman"/>
                <w:i/>
                <w:sz w:val="20"/>
                <w:szCs w:val="20"/>
              </w:rPr>
              <w:t>”</w:t>
            </w:r>
          </w:p>
          <w:p w:rsidR="00F57DAB" w:rsidRPr="00D318A2" w:rsidRDefault="00F57DAB" w:rsidP="00F57DAB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Presentan: </w:t>
            </w:r>
            <w:r w:rsidRPr="00D318A2">
              <w:rPr>
                <w:rFonts w:cs="Times New Roman"/>
                <w:sz w:val="20"/>
                <w:szCs w:val="20"/>
              </w:rPr>
              <w:t>Alan Emmanuel Pérez Barajas</w:t>
            </w:r>
          </w:p>
          <w:p w:rsidR="00F57DAB" w:rsidRPr="00D318A2" w:rsidRDefault="00F57DAB" w:rsidP="00F57DAB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José Luis Quin</w:t>
            </w:r>
            <w:r w:rsidRPr="00D318A2">
              <w:rPr>
                <w:sz w:val="20"/>
                <w:szCs w:val="20"/>
              </w:rPr>
              <w:t>tero Carrillo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F57DAB" w:rsidRPr="00D318A2" w:rsidRDefault="00F57DAB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vAlign w:val="center"/>
          </w:tcPr>
          <w:p w:rsidR="00F57DAB" w:rsidRPr="00D318A2" w:rsidRDefault="00F57DAB" w:rsidP="00062B6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B4DCA" w:rsidRPr="00D318A2" w:rsidTr="00D318A2">
        <w:tc>
          <w:tcPr>
            <w:tcW w:w="490" w:type="pct"/>
            <w:vAlign w:val="center"/>
          </w:tcPr>
          <w:p w:rsidR="00961B39" w:rsidRPr="00D318A2" w:rsidRDefault="00961B39" w:rsidP="00412EB2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9:30 a 11:00</w:t>
            </w:r>
          </w:p>
        </w:tc>
        <w:tc>
          <w:tcPr>
            <w:tcW w:w="1896" w:type="pct"/>
            <w:vAlign w:val="center"/>
          </w:tcPr>
          <w:p w:rsidR="00961B39" w:rsidRPr="00D318A2" w:rsidRDefault="00961B39" w:rsidP="00961B39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1</w:t>
            </w:r>
            <w:r w:rsidR="007C57D1" w:rsidRPr="00D318A2">
              <w:rPr>
                <w:rFonts w:cs="Times New Roman"/>
                <w:b/>
                <w:sz w:val="20"/>
                <w:szCs w:val="20"/>
              </w:rPr>
              <w:t xml:space="preserve">: Análisis de discursos </w:t>
            </w:r>
            <w:proofErr w:type="spellStart"/>
            <w:r w:rsidR="007C57D1" w:rsidRPr="00D318A2">
              <w:rPr>
                <w:rFonts w:cs="Times New Roman"/>
                <w:b/>
                <w:sz w:val="20"/>
                <w:szCs w:val="20"/>
              </w:rPr>
              <w:t>identitarios</w:t>
            </w:r>
            <w:proofErr w:type="spellEnd"/>
          </w:p>
          <w:p w:rsidR="00AB4DCA" w:rsidRPr="00D318A2" w:rsidRDefault="00AB4DCA" w:rsidP="00961B39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371226" w:rsidRPr="00D318A2">
              <w:rPr>
                <w:rFonts w:cs="Times New Roman"/>
                <w:b/>
                <w:sz w:val="18"/>
                <w:szCs w:val="18"/>
              </w:rPr>
              <w:t xml:space="preserve"> Tania Rodríguez Martínez</w:t>
            </w:r>
          </w:p>
          <w:p w:rsidR="004307D2" w:rsidRPr="00D318A2" w:rsidRDefault="004307D2" w:rsidP="004307D2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4307D2" w:rsidRPr="00D318A2" w:rsidRDefault="004307D2" w:rsidP="007C57D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 “Aspectos </w:t>
            </w:r>
            <w:proofErr w:type="spellStart"/>
            <w:r w:rsidRPr="00D318A2">
              <w:rPr>
                <w:i/>
                <w:sz w:val="20"/>
                <w:szCs w:val="20"/>
              </w:rPr>
              <w:t>identitarios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 en el discurso de enfermos renales de Guadalajara, Jalisco”</w:t>
            </w:r>
          </w:p>
          <w:p w:rsidR="004307D2" w:rsidRPr="00D318A2" w:rsidRDefault="004307D2" w:rsidP="007C57D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Jorge Eduardo Urías Vázquez</w:t>
            </w:r>
          </w:p>
          <w:p w:rsidR="004307D2" w:rsidRPr="00D318A2" w:rsidRDefault="004307D2" w:rsidP="007C57D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Daniel Barragán Trejo (</w:t>
            </w:r>
            <w:proofErr w:type="spellStart"/>
            <w:r w:rsidRPr="00D318A2">
              <w:rPr>
                <w:b/>
                <w:sz w:val="20"/>
                <w:szCs w:val="20"/>
              </w:rPr>
              <w:t>UdeG</w:t>
            </w:r>
            <w:proofErr w:type="spellEnd"/>
            <w:r w:rsidRPr="00D318A2">
              <w:rPr>
                <w:b/>
                <w:sz w:val="20"/>
                <w:szCs w:val="20"/>
              </w:rPr>
              <w:t>)</w:t>
            </w:r>
          </w:p>
          <w:p w:rsidR="00F05067" w:rsidRPr="00D318A2" w:rsidRDefault="00F05067" w:rsidP="007C57D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“Extranjero en México: entre el discurso político-jurídico y la realidad”</w:t>
            </w:r>
          </w:p>
          <w:p w:rsidR="00F05067" w:rsidRPr="00D318A2" w:rsidRDefault="00F05067" w:rsidP="007C57D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Blanca Yadira Salazar Gómez (UAN)</w:t>
            </w:r>
          </w:p>
          <w:p w:rsidR="004307D2" w:rsidRPr="00D318A2" w:rsidRDefault="004307D2" w:rsidP="007C57D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“Análisis del discurso de Juan Gregorio Regino para la búsqueda de elementos reafirmantes de la relación intrínseca lengua-cultura-identidad”</w:t>
            </w:r>
          </w:p>
          <w:p w:rsidR="004307D2" w:rsidRPr="00D318A2" w:rsidRDefault="004307D2" w:rsidP="007C57D1">
            <w:pPr>
              <w:jc w:val="both"/>
              <w:rPr>
                <w:b/>
              </w:rPr>
            </w:pPr>
            <w:r w:rsidRPr="00D318A2">
              <w:rPr>
                <w:b/>
                <w:sz w:val="20"/>
                <w:szCs w:val="20"/>
              </w:rPr>
              <w:t>Itzel Alejandra Márquez Suárez (BUAP)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9:30 a 11:00</w:t>
            </w:r>
          </w:p>
        </w:tc>
        <w:tc>
          <w:tcPr>
            <w:tcW w:w="1906" w:type="pct"/>
            <w:vAlign w:val="center"/>
          </w:tcPr>
          <w:p w:rsidR="00951F1F" w:rsidRPr="00D318A2" w:rsidRDefault="00951F1F" w:rsidP="00981490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Panel de diálogo</w:t>
            </w:r>
            <w:r w:rsidR="00AB4DCA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7C57D1" w:rsidRPr="00D318A2">
              <w:rPr>
                <w:i/>
                <w:sz w:val="20"/>
                <w:szCs w:val="20"/>
              </w:rPr>
              <w:t>Examen de Competencia Comunicativa y Pensamiento Crítico</w:t>
            </w:r>
          </w:p>
          <w:p w:rsidR="00E63DB1" w:rsidRPr="00D318A2" w:rsidRDefault="00062B6D" w:rsidP="00981490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 xml:space="preserve">Modera: </w:t>
            </w:r>
            <w:r w:rsidR="00E63DB1" w:rsidRPr="00D318A2">
              <w:rPr>
                <w:rFonts w:cs="Times New Roman"/>
                <w:b/>
                <w:sz w:val="18"/>
                <w:szCs w:val="18"/>
              </w:rPr>
              <w:t>Ángel Adrián González Delgado</w:t>
            </w:r>
          </w:p>
          <w:p w:rsidR="00062B6D" w:rsidRPr="00D318A2" w:rsidRDefault="00062B6D" w:rsidP="00981490">
            <w:pPr>
              <w:rPr>
                <w:rFonts w:cs="Times New Roman"/>
                <w:b/>
                <w:sz w:val="20"/>
                <w:szCs w:val="20"/>
              </w:rPr>
            </w:pPr>
          </w:p>
          <w:p w:rsidR="007C57D1" w:rsidRPr="00D318A2" w:rsidRDefault="00062B6D" w:rsidP="0098149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María de Lourdes González Franco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4DCA" w:rsidRPr="00D318A2" w:rsidRDefault="00062B6D" w:rsidP="00981490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(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>Centro Nacional de Evaluación para la Educación Superior -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CENEVAL)</w:t>
            </w:r>
          </w:p>
          <w:p w:rsidR="007C57D1" w:rsidRPr="00D318A2" w:rsidRDefault="00D671FF" w:rsidP="0098149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María del Carmen Navarro </w:t>
            </w:r>
            <w:r w:rsidR="003A19A2" w:rsidRPr="00D318A2">
              <w:rPr>
                <w:b/>
                <w:sz w:val="20"/>
                <w:szCs w:val="20"/>
                <w:shd w:val="clear" w:color="auto" w:fill="FFFFFF"/>
              </w:rPr>
              <w:t>Téllez</w:t>
            </w:r>
            <w:r w:rsidR="00951F1F" w:rsidRPr="00D318A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F1F" w:rsidRPr="00D318A2" w:rsidRDefault="00951F1F" w:rsidP="0098149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(P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rograma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A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cadémico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C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iencias de la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E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>ducación, U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AN)</w:t>
            </w:r>
          </w:p>
          <w:p w:rsidR="007C57D1" w:rsidRPr="00D318A2" w:rsidRDefault="00951F1F" w:rsidP="0098149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Alma Gisela Ruiz Delgado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F1F" w:rsidRPr="00D318A2" w:rsidRDefault="00951F1F" w:rsidP="0098149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(P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rograma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A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cadémico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L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ingüística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A</w:t>
            </w:r>
            <w:r w:rsidR="007C57D1" w:rsidRPr="00D318A2">
              <w:rPr>
                <w:b/>
                <w:sz w:val="20"/>
                <w:szCs w:val="20"/>
                <w:shd w:val="clear" w:color="auto" w:fill="FFFFFF"/>
              </w:rPr>
              <w:t xml:space="preserve">plicada, </w:t>
            </w:r>
            <w:r w:rsidRPr="00D318A2">
              <w:rPr>
                <w:b/>
                <w:sz w:val="20"/>
                <w:szCs w:val="20"/>
                <w:shd w:val="clear" w:color="auto" w:fill="FFFFFF"/>
              </w:rPr>
              <w:t>UAN)</w:t>
            </w:r>
          </w:p>
          <w:p w:rsidR="00951F1F" w:rsidRPr="00D318A2" w:rsidRDefault="00951F1F" w:rsidP="00981490">
            <w:pPr>
              <w:rPr>
                <w:sz w:val="20"/>
                <w:szCs w:val="20"/>
                <w:shd w:val="clear" w:color="auto" w:fill="FFFFFF"/>
              </w:rPr>
            </w:pPr>
          </w:p>
        </w:tc>
        <w:bookmarkStart w:id="0" w:name="_GoBack"/>
        <w:bookmarkEnd w:id="0"/>
      </w:tr>
      <w:tr w:rsidR="00AB4DCA" w:rsidRPr="00D318A2" w:rsidTr="00D318A2">
        <w:tc>
          <w:tcPr>
            <w:tcW w:w="490" w:type="pct"/>
            <w:vAlign w:val="center"/>
          </w:tcPr>
          <w:p w:rsidR="00961B39" w:rsidRPr="00D318A2" w:rsidRDefault="00961B39" w:rsidP="00412EB2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11:00 a 12:30</w:t>
            </w:r>
          </w:p>
        </w:tc>
        <w:tc>
          <w:tcPr>
            <w:tcW w:w="1896" w:type="pct"/>
            <w:vAlign w:val="center"/>
          </w:tcPr>
          <w:p w:rsidR="00AB4DCA" w:rsidRPr="00D318A2" w:rsidRDefault="00AB4DCA" w:rsidP="00AB4DCA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2</w:t>
            </w:r>
            <w:r w:rsidR="00857F79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285192" w:rsidRPr="00D318A2">
              <w:rPr>
                <w:rFonts w:cs="Times New Roman"/>
                <w:b/>
                <w:sz w:val="20"/>
                <w:szCs w:val="20"/>
              </w:rPr>
              <w:t>Léxico juvenil y</w:t>
            </w:r>
            <w:r w:rsidR="00891A5C" w:rsidRPr="00D318A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85192" w:rsidRPr="00D318A2">
              <w:rPr>
                <w:rFonts w:cs="Times New Roman"/>
                <w:b/>
                <w:sz w:val="20"/>
                <w:szCs w:val="20"/>
              </w:rPr>
              <w:t>A</w:t>
            </w:r>
            <w:r w:rsidR="00615D50" w:rsidRPr="00D318A2">
              <w:rPr>
                <w:rFonts w:cs="Times New Roman"/>
                <w:b/>
                <w:sz w:val="20"/>
                <w:szCs w:val="20"/>
              </w:rPr>
              <w:t>spectos literarios</w:t>
            </w:r>
            <w:r w:rsidR="00891A5C" w:rsidRPr="00D318A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961B39" w:rsidRPr="00D318A2" w:rsidRDefault="00AB4DCA" w:rsidP="00AB4DCA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BC6DD7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44893" w:rsidRPr="00D318A2">
              <w:rPr>
                <w:rFonts w:cs="Times New Roman"/>
                <w:b/>
                <w:sz w:val="18"/>
                <w:szCs w:val="18"/>
              </w:rPr>
              <w:t>Alejandra Arias Reyes</w:t>
            </w:r>
          </w:p>
          <w:p w:rsidR="00BC6DD7" w:rsidRPr="00D318A2" w:rsidRDefault="00BC6DD7" w:rsidP="00AB4DCA">
            <w:pPr>
              <w:rPr>
                <w:rFonts w:cs="Times New Roman"/>
                <w:b/>
                <w:sz w:val="20"/>
                <w:szCs w:val="20"/>
              </w:rPr>
            </w:pPr>
          </w:p>
          <w:p w:rsidR="00BC6DD7" w:rsidRPr="00D318A2" w:rsidRDefault="00BC6DD7" w:rsidP="00AB4DCA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El léxico juvenil: un estudio </w:t>
            </w:r>
            <w:proofErr w:type="spellStart"/>
            <w:r w:rsidRPr="00D318A2">
              <w:rPr>
                <w:i/>
                <w:sz w:val="20"/>
                <w:szCs w:val="20"/>
              </w:rPr>
              <w:t>contrastativo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 de léxico disponible de jóvenes bachilleres e internos nayaritas</w:t>
            </w:r>
          </w:p>
          <w:p w:rsidR="00BC6DD7" w:rsidRPr="00D318A2" w:rsidRDefault="00BC6DD7" w:rsidP="00BC6DD7">
            <w:pPr>
              <w:rPr>
                <w:b/>
                <w:sz w:val="20"/>
                <w:szCs w:val="20"/>
              </w:rPr>
            </w:pPr>
            <w:proofErr w:type="spellStart"/>
            <w:r w:rsidRPr="00D318A2">
              <w:rPr>
                <w:b/>
                <w:sz w:val="20"/>
                <w:szCs w:val="20"/>
              </w:rPr>
              <w:t>Betzaida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Violeta Ramírez </w:t>
            </w:r>
            <w:proofErr w:type="spellStart"/>
            <w:r w:rsidRPr="00D318A2">
              <w:rPr>
                <w:b/>
                <w:sz w:val="20"/>
                <w:szCs w:val="20"/>
              </w:rPr>
              <w:t>Reynaga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</w:t>
            </w:r>
          </w:p>
          <w:p w:rsidR="00BC6DD7" w:rsidRPr="00D318A2" w:rsidRDefault="00BC6DD7" w:rsidP="00BC6DD7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José Luis Quintero Carrillo (UAN)</w:t>
            </w:r>
          </w:p>
          <w:p w:rsidR="00BC6DD7" w:rsidRPr="00D318A2" w:rsidRDefault="00BC6DD7" w:rsidP="00BC6DD7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“Análisis lingüístico del lenguaje violento y del lenguaje de denigración en una muestra de estudiantes de secundaria del área metropolitana de San Luis Potosí”</w:t>
            </w:r>
          </w:p>
          <w:p w:rsidR="00BC6DD7" w:rsidRPr="00D318A2" w:rsidRDefault="00BC6DD7" w:rsidP="00BC6DD7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Marco Antonio Pérez Durán (UASLP)</w:t>
            </w:r>
          </w:p>
          <w:p w:rsidR="00BC6DD7" w:rsidRPr="00D318A2" w:rsidRDefault="00BC6DD7" w:rsidP="00AB4DCA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La entrevista como elemento para desvelar vínculos y estrategias autorales literarias.</w:t>
            </w:r>
          </w:p>
          <w:p w:rsidR="00AB4DCA" w:rsidRPr="00D318A2" w:rsidRDefault="00BC6DD7" w:rsidP="00AB4DCA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Omar David Avalos Chávez (UC)</w:t>
            </w:r>
          </w:p>
          <w:p w:rsidR="00615D50" w:rsidRPr="00D318A2" w:rsidRDefault="00615D50" w:rsidP="00615D50">
            <w:pPr>
              <w:rPr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“Este Salón de Belleza: la obra literaria como sujeto retórico”</w:t>
            </w:r>
          </w:p>
          <w:p w:rsidR="00615D50" w:rsidRPr="00D318A2" w:rsidRDefault="00615D50" w:rsidP="00AB4DCA">
            <w:pPr>
              <w:rPr>
                <w:b/>
              </w:rPr>
            </w:pPr>
            <w:r w:rsidRPr="00D318A2">
              <w:rPr>
                <w:b/>
                <w:sz w:val="20"/>
                <w:szCs w:val="20"/>
              </w:rPr>
              <w:t>Gabino Rocha Pérez (UNAM)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11:00 a 12:30</w:t>
            </w:r>
          </w:p>
        </w:tc>
        <w:tc>
          <w:tcPr>
            <w:tcW w:w="1906" w:type="pct"/>
            <w:vAlign w:val="center"/>
          </w:tcPr>
          <w:p w:rsidR="00062B6D" w:rsidRPr="00D318A2" w:rsidRDefault="00AB4DCA" w:rsidP="0098149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Ponencia colectiva 2</w:t>
            </w:r>
            <w:r w:rsidR="005D38F6" w:rsidRPr="00D318A2">
              <w:rPr>
                <w:rFonts w:cs="Times New Roman"/>
                <w:b/>
                <w:sz w:val="20"/>
                <w:szCs w:val="20"/>
              </w:rPr>
              <w:t>:</w:t>
            </w:r>
            <w:r w:rsidR="00062B6D" w:rsidRPr="00D318A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62B6D" w:rsidRPr="00D318A2">
              <w:rPr>
                <w:i/>
                <w:sz w:val="20"/>
                <w:szCs w:val="20"/>
              </w:rPr>
              <w:t xml:space="preserve">El </w:t>
            </w:r>
            <w:r w:rsidR="00062B6D" w:rsidRPr="00D318A2">
              <w:rPr>
                <w:sz w:val="20"/>
                <w:szCs w:val="20"/>
              </w:rPr>
              <w:t>Diálogo (neo</w:t>
            </w:r>
            <w:proofErr w:type="gramStart"/>
            <w:r w:rsidR="00062B6D" w:rsidRPr="00D318A2">
              <w:rPr>
                <w:sz w:val="20"/>
                <w:szCs w:val="20"/>
              </w:rPr>
              <w:t>)socrático</w:t>
            </w:r>
            <w:proofErr w:type="gramEnd"/>
            <w:r w:rsidR="00062B6D" w:rsidRPr="00D318A2">
              <w:rPr>
                <w:i/>
                <w:sz w:val="20"/>
                <w:szCs w:val="20"/>
              </w:rPr>
              <w:t xml:space="preserve"> en procesos de aprendizaje. Reflexiones críticas de su alcance y limitaciones</w:t>
            </w:r>
          </w:p>
          <w:p w:rsidR="004A313E" w:rsidRPr="00D318A2" w:rsidRDefault="004A313E" w:rsidP="00981490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 xml:space="preserve">Modera: Karla Patricia Martínez González </w:t>
            </w:r>
          </w:p>
          <w:p w:rsidR="00062B6D" w:rsidRPr="00D318A2" w:rsidRDefault="00062B6D" w:rsidP="00981490">
            <w:pPr>
              <w:rPr>
                <w:rFonts w:cs="Times New Roman"/>
                <w:b/>
                <w:sz w:val="20"/>
                <w:szCs w:val="20"/>
              </w:rPr>
            </w:pPr>
          </w:p>
          <w:p w:rsidR="00062B6D" w:rsidRPr="00D318A2" w:rsidRDefault="00062B6D" w:rsidP="00981490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Ángel Adrián González Delgado</w:t>
            </w:r>
          </w:p>
          <w:p w:rsidR="00062B6D" w:rsidRPr="00D318A2" w:rsidRDefault="00062B6D" w:rsidP="00981490">
            <w:pPr>
              <w:rPr>
                <w:b/>
                <w:color w:val="4B4F56"/>
                <w:sz w:val="20"/>
                <w:szCs w:val="20"/>
                <w:shd w:val="clear" w:color="auto" w:fill="FEFEFE"/>
              </w:rPr>
            </w:pPr>
            <w:proofErr w:type="spellStart"/>
            <w:r w:rsidRPr="00D318A2">
              <w:rPr>
                <w:b/>
                <w:sz w:val="20"/>
                <w:szCs w:val="20"/>
                <w:shd w:val="clear" w:color="auto" w:fill="FEFEFE"/>
              </w:rPr>
              <w:t>Hazel</w:t>
            </w:r>
            <w:proofErr w:type="spellEnd"/>
            <w:r w:rsidRPr="00D318A2">
              <w:rPr>
                <w:b/>
                <w:sz w:val="20"/>
                <w:szCs w:val="20"/>
                <w:shd w:val="clear" w:color="auto" w:fill="FEFEFE"/>
              </w:rPr>
              <w:t xml:space="preserve"> Romero Frausto</w:t>
            </w:r>
          </w:p>
          <w:p w:rsidR="00981490" w:rsidRPr="00D318A2" w:rsidRDefault="00062B6D" w:rsidP="00981490">
            <w:pPr>
              <w:rPr>
                <w:b/>
                <w:sz w:val="20"/>
                <w:szCs w:val="20"/>
                <w:lang w:val="es-ES_tradnl"/>
              </w:rPr>
            </w:pPr>
            <w:r w:rsidRPr="00D318A2">
              <w:rPr>
                <w:b/>
                <w:sz w:val="20"/>
                <w:szCs w:val="20"/>
                <w:lang w:val="es-ES_tradnl"/>
              </w:rPr>
              <w:t xml:space="preserve">Joel </w:t>
            </w:r>
            <w:proofErr w:type="spellStart"/>
            <w:r w:rsidRPr="00D318A2">
              <w:rPr>
                <w:b/>
                <w:sz w:val="20"/>
                <w:szCs w:val="20"/>
                <w:lang w:val="es-ES_tradnl"/>
              </w:rPr>
              <w:t>Aldrete</w:t>
            </w:r>
            <w:proofErr w:type="spellEnd"/>
            <w:r w:rsidRPr="00D318A2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18A2">
              <w:rPr>
                <w:b/>
                <w:sz w:val="20"/>
                <w:szCs w:val="20"/>
                <w:lang w:val="es-ES_tradnl"/>
              </w:rPr>
              <w:t>Elenes</w:t>
            </w:r>
            <w:proofErr w:type="spellEnd"/>
            <w:r w:rsidR="00981490" w:rsidRPr="00D318A2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062B6D" w:rsidRPr="00D318A2" w:rsidRDefault="00062B6D" w:rsidP="00981490">
            <w:pPr>
              <w:rPr>
                <w:sz w:val="20"/>
                <w:szCs w:val="20"/>
                <w:lang w:val="es-ES_tradnl"/>
              </w:rPr>
            </w:pPr>
            <w:r w:rsidRPr="00D318A2">
              <w:rPr>
                <w:b/>
                <w:sz w:val="20"/>
                <w:szCs w:val="20"/>
                <w:lang w:val="es-ES_tradnl"/>
              </w:rPr>
              <w:t>(U</w:t>
            </w:r>
            <w:r w:rsidR="00981490" w:rsidRPr="00D318A2">
              <w:rPr>
                <w:b/>
                <w:sz w:val="20"/>
                <w:szCs w:val="20"/>
                <w:lang w:val="es-ES_tradnl"/>
              </w:rPr>
              <w:t>AN</w:t>
            </w:r>
            <w:r w:rsidRPr="00D318A2">
              <w:rPr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AB4DCA" w:rsidRPr="00D318A2" w:rsidTr="00D318A2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12:30 a 13:00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vAlign w:val="center"/>
          </w:tcPr>
          <w:p w:rsidR="00961B39" w:rsidRPr="00D318A2" w:rsidRDefault="00961B39" w:rsidP="00961B3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Presentación de libro</w:t>
            </w:r>
            <w:r w:rsidR="00E63DB1" w:rsidRPr="00D318A2">
              <w:rPr>
                <w:rFonts w:cs="Times New Roman"/>
                <w:b/>
                <w:sz w:val="20"/>
                <w:szCs w:val="20"/>
              </w:rPr>
              <w:t>:</w:t>
            </w:r>
            <w:r w:rsidR="00E63DB1" w:rsidRPr="00D318A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63DB1" w:rsidRPr="00D318A2">
              <w:rPr>
                <w:rFonts w:cs="Times New Roman"/>
                <w:b/>
                <w:i/>
                <w:sz w:val="20"/>
                <w:szCs w:val="20"/>
              </w:rPr>
              <w:t>“</w:t>
            </w:r>
            <w:r w:rsidR="00E63DB1" w:rsidRPr="00D318A2">
              <w:rPr>
                <w:b/>
                <w:i/>
                <w:sz w:val="20"/>
                <w:szCs w:val="20"/>
              </w:rPr>
              <w:t>Miradas a la museología de Oaxaca. Análisis semiótico-discursivo de dos museos comunitarios”</w:t>
            </w:r>
          </w:p>
          <w:p w:rsidR="00E63DB1" w:rsidRPr="00D318A2" w:rsidRDefault="00E63DB1" w:rsidP="00961B3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Presentan:</w:t>
            </w:r>
            <w:r w:rsidRPr="00D318A2">
              <w:rPr>
                <w:sz w:val="20"/>
                <w:szCs w:val="20"/>
              </w:rPr>
              <w:t xml:space="preserve"> Lilly González </w:t>
            </w:r>
            <w:proofErr w:type="spellStart"/>
            <w:r w:rsidRPr="00D318A2">
              <w:rPr>
                <w:sz w:val="20"/>
                <w:szCs w:val="20"/>
              </w:rPr>
              <w:t>Cirimele</w:t>
            </w:r>
            <w:proofErr w:type="spellEnd"/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12:30 a 13:00</w:t>
            </w:r>
          </w:p>
        </w:tc>
        <w:tc>
          <w:tcPr>
            <w:tcW w:w="1906" w:type="pct"/>
            <w:tcBorders>
              <w:bottom w:val="single" w:sz="4" w:space="0" w:color="auto"/>
            </w:tcBorders>
          </w:tcPr>
          <w:p w:rsidR="00062B6D" w:rsidRPr="00D318A2" w:rsidRDefault="00961B39" w:rsidP="00961B3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Presentación de libro</w:t>
            </w:r>
            <w:r w:rsidR="005D38F6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E63DB1" w:rsidRPr="00D318A2">
              <w:rPr>
                <w:rFonts w:cs="Times New Roman"/>
                <w:b/>
                <w:i/>
                <w:sz w:val="20"/>
                <w:szCs w:val="20"/>
              </w:rPr>
              <w:t>“</w:t>
            </w:r>
            <w:r w:rsidR="00E63DB1" w:rsidRPr="00D318A2">
              <w:rPr>
                <w:b/>
                <w:i/>
                <w:sz w:val="20"/>
                <w:szCs w:val="20"/>
              </w:rPr>
              <w:t>Virtudes Argumentativas. Conversar en un mundo plural”</w:t>
            </w:r>
          </w:p>
          <w:p w:rsidR="00E63DB1" w:rsidRPr="00D318A2" w:rsidRDefault="00062B6D" w:rsidP="00E63DB1">
            <w:pPr>
              <w:rPr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Presentan: </w:t>
            </w:r>
            <w:r w:rsidR="00E63DB1" w:rsidRPr="00D318A2">
              <w:rPr>
                <w:sz w:val="20"/>
                <w:szCs w:val="20"/>
              </w:rPr>
              <w:t xml:space="preserve">Mario </w:t>
            </w:r>
            <w:proofErr w:type="spellStart"/>
            <w:r w:rsidR="00E63DB1" w:rsidRPr="00D318A2">
              <w:rPr>
                <w:sz w:val="20"/>
                <w:szCs w:val="20"/>
              </w:rPr>
              <w:t>Gensollen</w:t>
            </w:r>
            <w:proofErr w:type="spellEnd"/>
            <w:r w:rsidR="00E63DB1" w:rsidRPr="00D318A2">
              <w:rPr>
                <w:sz w:val="20"/>
                <w:szCs w:val="20"/>
              </w:rPr>
              <w:t xml:space="preserve"> Mendoza</w:t>
            </w:r>
          </w:p>
          <w:p w:rsidR="00E63DB1" w:rsidRPr="00D318A2" w:rsidRDefault="009F075A" w:rsidP="00E63DB1">
            <w:pPr>
              <w:rPr>
                <w:b/>
                <w:sz w:val="20"/>
                <w:szCs w:val="20"/>
              </w:rPr>
            </w:pPr>
            <w:r w:rsidRPr="00D318A2">
              <w:rPr>
                <w:sz w:val="20"/>
                <w:szCs w:val="20"/>
              </w:rPr>
              <w:t>Raúl Alamillo Gutiérrez</w:t>
            </w:r>
          </w:p>
          <w:p w:rsidR="005D38F6" w:rsidRPr="00D318A2" w:rsidRDefault="00E63DB1" w:rsidP="00961B39">
            <w:pPr>
              <w:jc w:val="both"/>
              <w:rPr>
                <w:sz w:val="20"/>
                <w:szCs w:val="20"/>
              </w:rPr>
            </w:pPr>
            <w:r w:rsidRPr="00D318A2">
              <w:rPr>
                <w:sz w:val="20"/>
                <w:szCs w:val="20"/>
              </w:rPr>
              <w:t>Yair Miguel Ángel Martínez Paredes</w:t>
            </w:r>
          </w:p>
        </w:tc>
      </w:tr>
      <w:tr w:rsidR="00AB4DCA" w:rsidRPr="00D318A2" w:rsidTr="00D318A2">
        <w:tc>
          <w:tcPr>
            <w:tcW w:w="490" w:type="pct"/>
            <w:shd w:val="clear" w:color="auto" w:fill="D9D9D9" w:themeFill="background1" w:themeFillShade="D9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13:00 a 16:00</w:t>
            </w:r>
          </w:p>
        </w:tc>
        <w:tc>
          <w:tcPr>
            <w:tcW w:w="1896" w:type="pct"/>
            <w:shd w:val="clear" w:color="auto" w:fill="D9D9D9" w:themeFill="background1" w:themeFillShade="D9"/>
            <w:vAlign w:val="center"/>
          </w:tcPr>
          <w:p w:rsidR="00961B39" w:rsidRPr="00D318A2" w:rsidRDefault="00961B39" w:rsidP="00961B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i/>
                <w:sz w:val="20"/>
                <w:szCs w:val="20"/>
              </w:rPr>
              <w:t>Receso de actividades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13:00 a 16:00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:rsidR="00961B39" w:rsidRPr="00D318A2" w:rsidRDefault="00961B39" w:rsidP="00961B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i/>
                <w:sz w:val="20"/>
                <w:szCs w:val="20"/>
              </w:rPr>
              <w:t>Receso de actividades</w:t>
            </w:r>
          </w:p>
        </w:tc>
      </w:tr>
      <w:tr w:rsidR="00AB4DCA" w:rsidRPr="00D318A2" w:rsidTr="00D318A2">
        <w:tc>
          <w:tcPr>
            <w:tcW w:w="490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16:00 a 17:30</w:t>
            </w:r>
          </w:p>
        </w:tc>
        <w:tc>
          <w:tcPr>
            <w:tcW w:w="1896" w:type="pct"/>
            <w:vAlign w:val="center"/>
          </w:tcPr>
          <w:p w:rsidR="00961B39" w:rsidRPr="00D318A2" w:rsidRDefault="00961B39" w:rsidP="002851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3</w:t>
            </w:r>
            <w:r w:rsidR="00EB433F" w:rsidRPr="00D318A2">
              <w:rPr>
                <w:rFonts w:cs="Times New Roman"/>
                <w:b/>
                <w:sz w:val="20"/>
                <w:szCs w:val="20"/>
              </w:rPr>
              <w:t>: Análisis de</w:t>
            </w:r>
            <w:r w:rsidR="00685BFF" w:rsidRPr="00D318A2">
              <w:rPr>
                <w:rFonts w:cs="Times New Roman"/>
                <w:b/>
                <w:sz w:val="20"/>
                <w:szCs w:val="20"/>
              </w:rPr>
              <w:t xml:space="preserve">l discurso: géneros </w:t>
            </w:r>
            <w:r w:rsidR="00285192" w:rsidRPr="00D318A2">
              <w:rPr>
                <w:rFonts w:cs="Times New Roman"/>
                <w:b/>
                <w:sz w:val="20"/>
                <w:szCs w:val="20"/>
              </w:rPr>
              <w:t xml:space="preserve">textuales </w:t>
            </w:r>
            <w:r w:rsidR="00685BFF" w:rsidRPr="00D318A2">
              <w:rPr>
                <w:rFonts w:cs="Times New Roman"/>
                <w:b/>
                <w:sz w:val="20"/>
                <w:szCs w:val="20"/>
              </w:rPr>
              <w:t>y dispositivos</w:t>
            </w:r>
          </w:p>
          <w:p w:rsidR="00AB4DCA" w:rsidRPr="00D318A2" w:rsidRDefault="00AB4DCA" w:rsidP="0028519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966CC6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66CC6" w:rsidRPr="00D318A2">
              <w:rPr>
                <w:b/>
                <w:sz w:val="18"/>
                <w:szCs w:val="18"/>
                <w:shd w:val="clear" w:color="auto" w:fill="FFFFFF"/>
              </w:rPr>
              <w:t xml:space="preserve">María Luisa </w:t>
            </w:r>
            <w:proofErr w:type="spellStart"/>
            <w:r w:rsidR="00966CC6" w:rsidRPr="00D318A2">
              <w:rPr>
                <w:b/>
                <w:sz w:val="18"/>
                <w:szCs w:val="18"/>
                <w:shd w:val="clear" w:color="auto" w:fill="FFFFFF"/>
              </w:rPr>
              <w:t>Bacarlett</w:t>
            </w:r>
            <w:proofErr w:type="spellEnd"/>
            <w:r w:rsidR="00966CC6" w:rsidRPr="00D318A2">
              <w:rPr>
                <w:b/>
                <w:sz w:val="18"/>
                <w:szCs w:val="18"/>
                <w:shd w:val="clear" w:color="auto" w:fill="FFFFFF"/>
              </w:rPr>
              <w:t xml:space="preserve"> Pérez</w:t>
            </w:r>
          </w:p>
          <w:p w:rsidR="00D81227" w:rsidRPr="00D318A2" w:rsidRDefault="00D81227" w:rsidP="002851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03D0D" w:rsidRPr="00D318A2" w:rsidRDefault="00503D0D" w:rsidP="00285192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“Géneros textuales, identidad y relatos”</w:t>
            </w:r>
          </w:p>
          <w:p w:rsidR="00503D0D" w:rsidRPr="00D318A2" w:rsidRDefault="00503D0D" w:rsidP="0028519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8A2">
              <w:rPr>
                <w:b/>
                <w:sz w:val="20"/>
                <w:szCs w:val="20"/>
              </w:rPr>
              <w:t>Anayetzy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8A2">
              <w:rPr>
                <w:b/>
                <w:sz w:val="20"/>
                <w:szCs w:val="20"/>
              </w:rPr>
              <w:t>Yuriria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Marín Espinoza</w:t>
            </w:r>
          </w:p>
          <w:p w:rsidR="00503D0D" w:rsidRPr="00D318A2" w:rsidRDefault="00503D0D" w:rsidP="00285192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Guillermo Carrera García (UDLAP)</w:t>
            </w:r>
          </w:p>
          <w:p w:rsidR="00503D0D" w:rsidRPr="00D318A2" w:rsidRDefault="00685BFF" w:rsidP="00285192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 </w:t>
            </w:r>
            <w:r w:rsidR="00503D0D" w:rsidRPr="00D318A2">
              <w:rPr>
                <w:i/>
                <w:sz w:val="20"/>
                <w:szCs w:val="20"/>
              </w:rPr>
              <w:t>“Consideraciones del argumentar en el discurso inter-religioso”</w:t>
            </w:r>
          </w:p>
          <w:p w:rsidR="00AB4DCA" w:rsidRPr="00D318A2" w:rsidRDefault="00503D0D" w:rsidP="00285192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Aníbal Rosales </w:t>
            </w:r>
            <w:proofErr w:type="spellStart"/>
            <w:r w:rsidRPr="00D318A2">
              <w:rPr>
                <w:b/>
                <w:sz w:val="20"/>
                <w:szCs w:val="20"/>
              </w:rPr>
              <w:t>Nanni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(UAN)</w:t>
            </w:r>
          </w:p>
          <w:p w:rsidR="00685BFF" w:rsidRPr="00D318A2" w:rsidRDefault="00685BFF" w:rsidP="002851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“Pensar el dispositivo desde un análisis del discurso: la construcción del enemigo interno en México.”</w:t>
            </w:r>
          </w:p>
          <w:p w:rsidR="00685BFF" w:rsidRPr="00D318A2" w:rsidRDefault="00685BFF" w:rsidP="00285192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Luisa Ramírez (BUAP)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16:00 a 17:30</w:t>
            </w:r>
          </w:p>
        </w:tc>
        <w:tc>
          <w:tcPr>
            <w:tcW w:w="1906" w:type="pct"/>
          </w:tcPr>
          <w:p w:rsidR="0067633A" w:rsidRPr="00D318A2" w:rsidRDefault="006E60E2" w:rsidP="00E7375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4</w:t>
            </w:r>
            <w:r w:rsidR="0067633A" w:rsidRPr="00D318A2">
              <w:rPr>
                <w:rFonts w:cs="Times New Roman"/>
                <w:b/>
                <w:sz w:val="20"/>
                <w:szCs w:val="20"/>
              </w:rPr>
              <w:t>:</w:t>
            </w:r>
            <w:r w:rsidR="00D81227" w:rsidRPr="00D318A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44893" w:rsidRPr="00D318A2">
              <w:rPr>
                <w:rFonts w:cs="Times New Roman"/>
                <w:b/>
                <w:sz w:val="20"/>
                <w:szCs w:val="20"/>
              </w:rPr>
              <w:t xml:space="preserve">La enseñanza de la </w:t>
            </w:r>
            <w:r w:rsidR="00244893" w:rsidRPr="00D318A2">
              <w:rPr>
                <w:b/>
                <w:sz w:val="20"/>
                <w:szCs w:val="20"/>
                <w:shd w:val="clear" w:color="auto" w:fill="FFFFFF"/>
              </w:rPr>
              <w:t>a</w:t>
            </w:r>
            <w:r w:rsidR="00D81227" w:rsidRPr="00D318A2">
              <w:rPr>
                <w:b/>
                <w:sz w:val="20"/>
                <w:szCs w:val="20"/>
                <w:shd w:val="clear" w:color="auto" w:fill="FFFFFF"/>
              </w:rPr>
              <w:t>rgumentación</w:t>
            </w:r>
            <w:r w:rsidR="00244893" w:rsidRPr="00D318A2">
              <w:rPr>
                <w:b/>
                <w:sz w:val="20"/>
                <w:szCs w:val="20"/>
                <w:shd w:val="clear" w:color="auto" w:fill="FFFFFF"/>
              </w:rPr>
              <w:t xml:space="preserve"> en el nivel medio y superior educativo.</w:t>
            </w:r>
          </w:p>
          <w:p w:rsidR="00AB4DCA" w:rsidRPr="00D318A2" w:rsidRDefault="00AB4DCA" w:rsidP="00E0299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D81227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F57DAB" w:rsidRPr="00D318A2">
              <w:rPr>
                <w:b/>
                <w:sz w:val="18"/>
                <w:szCs w:val="18"/>
              </w:rPr>
              <w:t>Karina Paola García Mejía</w:t>
            </w:r>
          </w:p>
          <w:p w:rsidR="000D7EC1" w:rsidRPr="00D318A2" w:rsidRDefault="000D7EC1" w:rsidP="00E0299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E02991" w:rsidRPr="00D318A2" w:rsidRDefault="00E02991" w:rsidP="00E0299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 “Introducir la filosofía en el nivel secundaria de educación básica: Ética, Lógica y Teoría de la argumentación”</w:t>
            </w:r>
          </w:p>
          <w:p w:rsidR="00E02991" w:rsidRPr="00D318A2" w:rsidRDefault="00E02991" w:rsidP="00E0299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Cuitláhuac Rodríguez Campos  (UAN)</w:t>
            </w:r>
          </w:p>
          <w:p w:rsidR="00E02991" w:rsidRPr="00D318A2" w:rsidRDefault="00E02991" w:rsidP="00E0299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“La enseñanza de la argumentación en el bachillerato: un diagnóstico”</w:t>
            </w:r>
          </w:p>
          <w:p w:rsidR="009F075A" w:rsidRPr="00D318A2" w:rsidRDefault="00E02991" w:rsidP="00E0299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Virginia Sánchez Rivera </w:t>
            </w:r>
          </w:p>
          <w:p w:rsidR="00E02991" w:rsidRPr="00D318A2" w:rsidRDefault="009F075A" w:rsidP="00E0299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Víctor Manuel Barrón Morales</w:t>
            </w:r>
            <w:r w:rsidRPr="00D318A2">
              <w:rPr>
                <w:b/>
                <w:sz w:val="20"/>
                <w:szCs w:val="20"/>
              </w:rPr>
              <w:t xml:space="preserve"> </w:t>
            </w:r>
            <w:r w:rsidR="00E02991" w:rsidRPr="00D318A2">
              <w:rPr>
                <w:b/>
                <w:sz w:val="20"/>
                <w:szCs w:val="20"/>
              </w:rPr>
              <w:t>(UNAM-ENCCH)</w:t>
            </w:r>
          </w:p>
          <w:p w:rsidR="00E02991" w:rsidRPr="00D318A2" w:rsidRDefault="00E02991" w:rsidP="00E0299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“¿Para qué enseñar a argumentar en la universidad?”</w:t>
            </w:r>
          </w:p>
          <w:p w:rsidR="00E02991" w:rsidRPr="00D318A2" w:rsidRDefault="00E02991" w:rsidP="00E0299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Isaías Hernández León (UAN)</w:t>
            </w:r>
          </w:p>
        </w:tc>
      </w:tr>
      <w:tr w:rsidR="00AB4DCA" w:rsidRPr="00D318A2" w:rsidTr="00D318A2">
        <w:tc>
          <w:tcPr>
            <w:tcW w:w="490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lastRenderedPageBreak/>
              <w:t>17:30 a 19:00</w:t>
            </w:r>
          </w:p>
        </w:tc>
        <w:tc>
          <w:tcPr>
            <w:tcW w:w="1896" w:type="pct"/>
            <w:vAlign w:val="center"/>
          </w:tcPr>
          <w:p w:rsidR="00961B39" w:rsidRPr="00D318A2" w:rsidRDefault="00AB4DCA" w:rsidP="00961B39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</w:t>
            </w:r>
            <w:r w:rsidR="006E60E2" w:rsidRPr="00D318A2">
              <w:rPr>
                <w:rFonts w:cs="Times New Roman"/>
                <w:b/>
                <w:sz w:val="20"/>
                <w:szCs w:val="20"/>
              </w:rPr>
              <w:t xml:space="preserve"> 5</w:t>
            </w:r>
            <w:r w:rsidR="00EB433F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FA445F" w:rsidRPr="00D318A2">
              <w:rPr>
                <w:rFonts w:cs="Times New Roman"/>
                <w:b/>
                <w:sz w:val="20"/>
                <w:szCs w:val="20"/>
              </w:rPr>
              <w:t>Teorías y p</w:t>
            </w:r>
            <w:r w:rsidR="00EB433F" w:rsidRPr="00D318A2">
              <w:rPr>
                <w:rFonts w:cs="Times New Roman"/>
                <w:b/>
                <w:sz w:val="20"/>
                <w:szCs w:val="20"/>
              </w:rPr>
              <w:t xml:space="preserve">rocesos </w:t>
            </w:r>
            <w:r w:rsidR="00FA445F" w:rsidRPr="00D318A2">
              <w:rPr>
                <w:rFonts w:cs="Times New Roman"/>
                <w:b/>
                <w:sz w:val="20"/>
                <w:szCs w:val="20"/>
              </w:rPr>
              <w:t xml:space="preserve">contemporáneos </w:t>
            </w:r>
            <w:r w:rsidR="00EB433F" w:rsidRPr="00D318A2">
              <w:rPr>
                <w:rFonts w:cs="Times New Roman"/>
                <w:b/>
                <w:sz w:val="20"/>
                <w:szCs w:val="20"/>
              </w:rPr>
              <w:t>de aprendizaje</w:t>
            </w:r>
          </w:p>
          <w:p w:rsidR="00AB4DCA" w:rsidRPr="00D318A2" w:rsidRDefault="00AB4DCA" w:rsidP="00961B39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C76BEF" w:rsidRPr="00D318A2">
              <w:rPr>
                <w:rFonts w:cs="Times New Roman"/>
                <w:b/>
                <w:sz w:val="18"/>
                <w:szCs w:val="18"/>
              </w:rPr>
              <w:t xml:space="preserve"> Jorge </w:t>
            </w:r>
            <w:r w:rsidR="007E11A3" w:rsidRPr="00D318A2">
              <w:rPr>
                <w:rFonts w:cs="Times New Roman"/>
                <w:b/>
                <w:sz w:val="18"/>
                <w:szCs w:val="18"/>
              </w:rPr>
              <w:t xml:space="preserve">Arturo </w:t>
            </w:r>
            <w:r w:rsidR="00C76BEF" w:rsidRPr="00D318A2">
              <w:rPr>
                <w:rFonts w:cs="Times New Roman"/>
                <w:b/>
                <w:sz w:val="18"/>
                <w:szCs w:val="18"/>
              </w:rPr>
              <w:t>Reyes</w:t>
            </w:r>
            <w:r w:rsidR="007E11A3" w:rsidRPr="00D318A2">
              <w:rPr>
                <w:rFonts w:cs="Times New Roman"/>
                <w:b/>
                <w:sz w:val="18"/>
                <w:szCs w:val="18"/>
              </w:rPr>
              <w:t xml:space="preserve"> Murillo</w:t>
            </w:r>
          </w:p>
          <w:p w:rsidR="00503D0D" w:rsidRPr="00D318A2" w:rsidRDefault="00503D0D" w:rsidP="00961B39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3D0D" w:rsidRPr="00D318A2" w:rsidRDefault="00503D0D" w:rsidP="00961B39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“La autobiografía: un ejemplo de enamoramiento para iniciar a los estudiantes universitarios en la escritura académica”</w:t>
            </w:r>
          </w:p>
          <w:p w:rsidR="00503D0D" w:rsidRPr="00D318A2" w:rsidRDefault="00503D0D" w:rsidP="00503D0D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Bernabé Ríos Nava</w:t>
            </w:r>
          </w:p>
          <w:p w:rsidR="00503D0D" w:rsidRPr="00D318A2" w:rsidRDefault="00503D0D" w:rsidP="00503D0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J. Ramón Olivo Estrada (UAN)</w:t>
            </w:r>
          </w:p>
          <w:p w:rsidR="00933FCA" w:rsidRPr="00D318A2" w:rsidRDefault="002E093F" w:rsidP="00503D0D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 </w:t>
            </w:r>
            <w:r w:rsidR="00933FCA" w:rsidRPr="00D318A2">
              <w:rPr>
                <w:i/>
                <w:sz w:val="20"/>
                <w:szCs w:val="20"/>
              </w:rPr>
              <w:t>“Complejidad y educación”</w:t>
            </w:r>
          </w:p>
          <w:p w:rsidR="005E41E1" w:rsidRPr="00D318A2" w:rsidRDefault="00933FCA" w:rsidP="00503D0D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Karla Patricia Martínez González </w:t>
            </w:r>
          </w:p>
          <w:p w:rsidR="00933FCA" w:rsidRPr="00D318A2" w:rsidRDefault="005E41E1" w:rsidP="00503D0D">
            <w:pPr>
              <w:rPr>
                <w:b/>
                <w:sz w:val="20"/>
                <w:szCs w:val="20"/>
              </w:rPr>
            </w:pPr>
            <w:proofErr w:type="spellStart"/>
            <w:r w:rsidRPr="00D318A2">
              <w:rPr>
                <w:b/>
                <w:sz w:val="20"/>
                <w:szCs w:val="20"/>
              </w:rPr>
              <w:t>Hetzaú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Arturo Peña Chacón </w:t>
            </w:r>
            <w:r w:rsidR="00933FCA" w:rsidRPr="00D318A2">
              <w:rPr>
                <w:b/>
                <w:sz w:val="20"/>
                <w:szCs w:val="20"/>
              </w:rPr>
              <w:t>(UAN)</w:t>
            </w:r>
          </w:p>
          <w:p w:rsidR="00EB433F" w:rsidRPr="00D318A2" w:rsidRDefault="00933FCA" w:rsidP="00503D0D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 </w:t>
            </w:r>
            <w:r w:rsidR="00EB433F" w:rsidRPr="00D318A2">
              <w:rPr>
                <w:i/>
                <w:sz w:val="20"/>
                <w:szCs w:val="20"/>
              </w:rPr>
              <w:t>“Didáctica de la comprensión y de la interpretación como premisa para el desarrollo de la competencia discursiva”</w:t>
            </w:r>
          </w:p>
          <w:p w:rsidR="00503D0D" w:rsidRPr="00D318A2" w:rsidRDefault="00EB433F" w:rsidP="00961B39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Carlos González Di </w:t>
            </w:r>
            <w:proofErr w:type="spellStart"/>
            <w:r w:rsidRPr="00D318A2">
              <w:rPr>
                <w:b/>
                <w:sz w:val="20"/>
                <w:szCs w:val="20"/>
              </w:rPr>
              <w:t>Pierro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(UMSNH)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17:30 a 19:00</w:t>
            </w:r>
          </w:p>
        </w:tc>
        <w:tc>
          <w:tcPr>
            <w:tcW w:w="1906" w:type="pct"/>
          </w:tcPr>
          <w:p w:rsidR="00E02991" w:rsidRPr="00D318A2" w:rsidRDefault="00E02991" w:rsidP="00E0299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Mesa de trabajo 6: </w:t>
            </w:r>
            <w:r w:rsidR="00102E6D" w:rsidRPr="00D318A2">
              <w:rPr>
                <w:rFonts w:cs="Times New Roman"/>
                <w:b/>
                <w:sz w:val="20"/>
                <w:szCs w:val="20"/>
              </w:rPr>
              <w:t xml:space="preserve">Modelos de análisis argumental en procesos de </w:t>
            </w:r>
            <w:r w:rsidR="00102E6D" w:rsidRPr="00D318A2">
              <w:rPr>
                <w:b/>
                <w:sz w:val="20"/>
                <w:szCs w:val="20"/>
                <w:shd w:val="clear" w:color="auto" w:fill="FFFFFF"/>
              </w:rPr>
              <w:t>enseñanza</w:t>
            </w:r>
          </w:p>
          <w:p w:rsidR="00E02991" w:rsidRPr="00D318A2" w:rsidRDefault="00E02991" w:rsidP="00E0299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 xml:space="preserve">Modera: </w:t>
            </w:r>
            <w:r w:rsidR="000D7EC1" w:rsidRPr="00D318A2">
              <w:rPr>
                <w:b/>
                <w:sz w:val="18"/>
                <w:szCs w:val="18"/>
              </w:rPr>
              <w:t>Cuitláhuac Rodríguez Campos</w:t>
            </w:r>
          </w:p>
          <w:p w:rsidR="000D7EC1" w:rsidRPr="00D318A2" w:rsidRDefault="000D7EC1" w:rsidP="00E0299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E02991" w:rsidRPr="00D318A2" w:rsidRDefault="00E02991" w:rsidP="00E02991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“Análisis argumental por medio de la lógica difusa y conjuntos difusos”</w:t>
            </w:r>
          </w:p>
          <w:p w:rsidR="00E02991" w:rsidRPr="00D318A2" w:rsidRDefault="00E02991" w:rsidP="00E02991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Emilio Antonio Pérez Ocampo (UAN)</w:t>
            </w:r>
          </w:p>
          <w:p w:rsidR="00E02991" w:rsidRPr="00D318A2" w:rsidRDefault="00E02991" w:rsidP="00E02991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“Modelos contextuales de lectura y escritura. Propuesta pedagógica para el desarrollo de competencias argumentativas en estudiantes universitarios.”</w:t>
            </w:r>
          </w:p>
          <w:p w:rsidR="00E02991" w:rsidRPr="00D318A2" w:rsidRDefault="00E02991" w:rsidP="00E02991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318A2">
              <w:rPr>
                <w:b/>
                <w:sz w:val="20"/>
                <w:szCs w:val="20"/>
                <w:lang w:val="en-GB"/>
              </w:rPr>
              <w:t>Yurlenis</w:t>
            </w:r>
            <w:proofErr w:type="spellEnd"/>
            <w:r w:rsidRPr="00D318A2">
              <w:rPr>
                <w:b/>
                <w:sz w:val="20"/>
                <w:szCs w:val="20"/>
                <w:lang w:val="en-GB"/>
              </w:rPr>
              <w:t xml:space="preserve"> Andrea Vera </w:t>
            </w:r>
            <w:proofErr w:type="spellStart"/>
            <w:r w:rsidRPr="00D318A2">
              <w:rPr>
                <w:b/>
                <w:sz w:val="20"/>
                <w:szCs w:val="20"/>
                <w:lang w:val="en-GB"/>
              </w:rPr>
              <w:t>Diettes</w:t>
            </w:r>
            <w:proofErr w:type="spellEnd"/>
            <w:r w:rsidRPr="00D318A2">
              <w:rPr>
                <w:b/>
                <w:sz w:val="20"/>
                <w:szCs w:val="20"/>
                <w:lang w:val="en-GB"/>
              </w:rPr>
              <w:t xml:space="preserve"> (UNC</w:t>
            </w:r>
            <w:r w:rsidR="004307D2" w:rsidRPr="00D318A2">
              <w:rPr>
                <w:b/>
                <w:sz w:val="20"/>
                <w:szCs w:val="20"/>
                <w:lang w:val="en-GB"/>
              </w:rPr>
              <w:t>-Bogotá</w:t>
            </w:r>
            <w:r w:rsidRPr="00D318A2">
              <w:rPr>
                <w:b/>
                <w:sz w:val="20"/>
                <w:szCs w:val="20"/>
                <w:lang w:val="en-GB"/>
              </w:rPr>
              <w:t>)</w:t>
            </w:r>
          </w:p>
          <w:p w:rsidR="00E02991" w:rsidRPr="00D318A2" w:rsidRDefault="00E02991" w:rsidP="00E02991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“La </w:t>
            </w:r>
            <w:proofErr w:type="spellStart"/>
            <w:r w:rsidRPr="00D318A2">
              <w:rPr>
                <w:i/>
                <w:sz w:val="20"/>
                <w:szCs w:val="20"/>
              </w:rPr>
              <w:t>Pragma</w:t>
            </w:r>
            <w:proofErr w:type="spellEnd"/>
            <w:r w:rsidRPr="00D318A2">
              <w:rPr>
                <w:i/>
                <w:sz w:val="20"/>
                <w:szCs w:val="20"/>
              </w:rPr>
              <w:t>-Dialéctica y la nueva Retórica como modelos de enseñanza de la argumentación en México.”</w:t>
            </w:r>
          </w:p>
          <w:p w:rsidR="00E02991" w:rsidRPr="00D318A2" w:rsidRDefault="00E02991" w:rsidP="00E02991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Karina Paola García Mejía</w:t>
            </w:r>
          </w:p>
          <w:p w:rsidR="00AB4DCA" w:rsidRPr="00D318A2" w:rsidRDefault="00E02991" w:rsidP="0005327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Luisa Josefina Alarcón </w:t>
            </w:r>
            <w:proofErr w:type="spellStart"/>
            <w:r w:rsidRPr="00D318A2">
              <w:rPr>
                <w:b/>
                <w:sz w:val="20"/>
                <w:szCs w:val="20"/>
              </w:rPr>
              <w:t>Neve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(UAQ)</w:t>
            </w:r>
          </w:p>
        </w:tc>
      </w:tr>
      <w:tr w:rsidR="00AB4DCA" w:rsidRPr="00D318A2" w:rsidTr="00D318A2">
        <w:tc>
          <w:tcPr>
            <w:tcW w:w="490" w:type="pct"/>
            <w:vAlign w:val="center"/>
          </w:tcPr>
          <w:p w:rsidR="00961B39" w:rsidRPr="00D318A2" w:rsidRDefault="00961B39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19:00 a 19:30</w:t>
            </w:r>
          </w:p>
        </w:tc>
        <w:tc>
          <w:tcPr>
            <w:tcW w:w="1896" w:type="pct"/>
            <w:vAlign w:val="center"/>
          </w:tcPr>
          <w:p w:rsidR="00FB7707" w:rsidRPr="00D318A2" w:rsidRDefault="00FB7707" w:rsidP="00FB7707">
            <w:pPr>
              <w:jc w:val="both"/>
              <w:rPr>
                <w:b/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Presentación de libro: “</w:t>
            </w:r>
            <w:r w:rsidRPr="00D318A2">
              <w:rPr>
                <w:b/>
                <w:i/>
                <w:sz w:val="20"/>
                <w:szCs w:val="20"/>
              </w:rPr>
              <w:t>Miradas Críticas a la complejidad de la violencia universitaria”</w:t>
            </w:r>
          </w:p>
          <w:p w:rsidR="00FB7707" w:rsidRPr="00D318A2" w:rsidRDefault="00FB7707" w:rsidP="00FB7707">
            <w:pPr>
              <w:rPr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Presentan: </w:t>
            </w:r>
            <w:r w:rsidRPr="00D318A2">
              <w:rPr>
                <w:sz w:val="20"/>
                <w:szCs w:val="20"/>
              </w:rPr>
              <w:t>Graciela Sánchez Guevara</w:t>
            </w:r>
          </w:p>
          <w:p w:rsidR="00961B39" w:rsidRPr="00D318A2" w:rsidRDefault="00FB7707" w:rsidP="00FB7707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sz w:val="20"/>
                <w:szCs w:val="20"/>
              </w:rPr>
              <w:t>Irene Sánchez Guevara</w:t>
            </w:r>
          </w:p>
        </w:tc>
        <w:tc>
          <w:tcPr>
            <w:tcW w:w="200" w:type="pct"/>
            <w:vMerge/>
            <w:tcBorders>
              <w:bottom w:val="nil"/>
            </w:tcBorders>
          </w:tcPr>
          <w:p w:rsidR="00961B39" w:rsidRPr="00D318A2" w:rsidRDefault="00961B39" w:rsidP="0005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961B39" w:rsidRPr="00D318A2" w:rsidRDefault="00AB4DCA" w:rsidP="00AB4DC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19:00 a 19:30</w:t>
            </w:r>
          </w:p>
        </w:tc>
        <w:tc>
          <w:tcPr>
            <w:tcW w:w="1906" w:type="pct"/>
          </w:tcPr>
          <w:p w:rsidR="00E63DB1" w:rsidRPr="00D318A2" w:rsidRDefault="00AB4DCA" w:rsidP="00E63DB1">
            <w:pPr>
              <w:jc w:val="both"/>
              <w:rPr>
                <w:b/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Presentación de libro</w:t>
            </w:r>
            <w:r w:rsidR="00E63DB1" w:rsidRPr="00D318A2">
              <w:rPr>
                <w:rFonts w:cs="Times New Roman"/>
                <w:b/>
                <w:sz w:val="20"/>
                <w:szCs w:val="20"/>
              </w:rPr>
              <w:t>: “</w:t>
            </w:r>
            <w:r w:rsidR="00E63DB1" w:rsidRPr="00D318A2">
              <w:rPr>
                <w:b/>
                <w:i/>
                <w:sz w:val="20"/>
                <w:szCs w:val="20"/>
              </w:rPr>
              <w:t>Variaciones del español en México”</w:t>
            </w:r>
          </w:p>
          <w:p w:rsidR="00E63DB1" w:rsidRPr="00D318A2" w:rsidRDefault="00E63DB1" w:rsidP="00E63DB1">
            <w:pPr>
              <w:rPr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Presentan: </w:t>
            </w:r>
            <w:r w:rsidRPr="00D318A2">
              <w:rPr>
                <w:sz w:val="20"/>
                <w:szCs w:val="20"/>
              </w:rPr>
              <w:t>Gloria Vergara Mendoza</w:t>
            </w:r>
          </w:p>
          <w:p w:rsidR="00E63DB1" w:rsidRPr="00D318A2" w:rsidRDefault="00E63DB1" w:rsidP="00E63DB1">
            <w:pPr>
              <w:rPr>
                <w:sz w:val="20"/>
                <w:szCs w:val="20"/>
              </w:rPr>
            </w:pPr>
            <w:r w:rsidRPr="00D318A2">
              <w:rPr>
                <w:sz w:val="20"/>
                <w:szCs w:val="20"/>
              </w:rPr>
              <w:t>José Manuel González Freire</w:t>
            </w:r>
          </w:p>
          <w:p w:rsidR="00961B39" w:rsidRPr="00D318A2" w:rsidRDefault="00E63DB1" w:rsidP="00E63DB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sz w:val="20"/>
                <w:szCs w:val="20"/>
              </w:rPr>
              <w:t>Lucila Gutiérrez Santana</w:t>
            </w:r>
          </w:p>
        </w:tc>
      </w:tr>
    </w:tbl>
    <w:p w:rsidR="00053279" w:rsidRPr="00D318A2" w:rsidRDefault="00053279" w:rsidP="0005327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362DFA" w:rsidRPr="00D318A2" w:rsidRDefault="00362DFA" w:rsidP="0005327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W w:w="4972" w:type="pct"/>
        <w:tblLook w:val="04A0" w:firstRow="1" w:lastRow="0" w:firstColumn="1" w:lastColumn="0" w:noHBand="0" w:noVBand="1"/>
      </w:tblPr>
      <w:tblGrid>
        <w:gridCol w:w="1383"/>
        <w:gridCol w:w="4962"/>
        <w:gridCol w:w="565"/>
        <w:gridCol w:w="1428"/>
        <w:gridCol w:w="4810"/>
      </w:tblGrid>
      <w:tr w:rsidR="00062B6D" w:rsidRPr="00D318A2" w:rsidTr="00D318A2">
        <w:tc>
          <w:tcPr>
            <w:tcW w:w="2413" w:type="pct"/>
            <w:gridSpan w:val="2"/>
            <w:shd w:val="clear" w:color="auto" w:fill="95B3D7" w:themeFill="accent1" w:themeFillTint="99"/>
          </w:tcPr>
          <w:p w:rsidR="00062B6D" w:rsidRPr="00D318A2" w:rsidRDefault="006E60E2" w:rsidP="00BC6DD7">
            <w:pPr>
              <w:jc w:val="center"/>
              <w:rPr>
                <w:rFonts w:cs="Times New Roman"/>
                <w:b/>
              </w:rPr>
            </w:pPr>
            <w:r w:rsidRPr="00D318A2">
              <w:rPr>
                <w:rFonts w:cs="Times New Roman"/>
                <w:b/>
              </w:rPr>
              <w:t>Viern</w:t>
            </w:r>
            <w:r w:rsidR="002E290C" w:rsidRPr="00D318A2">
              <w:rPr>
                <w:rFonts w:cs="Times New Roman"/>
                <w:b/>
              </w:rPr>
              <w:t>es 7</w:t>
            </w:r>
          </w:p>
        </w:tc>
        <w:tc>
          <w:tcPr>
            <w:tcW w:w="215" w:type="pct"/>
            <w:vMerge w:val="restart"/>
            <w:tcBorders>
              <w:top w:val="nil"/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color w:val="D9D9D9" w:themeColor="background1" w:themeShade="D9"/>
              </w:rPr>
            </w:pPr>
          </w:p>
        </w:tc>
        <w:tc>
          <w:tcPr>
            <w:tcW w:w="2372" w:type="pct"/>
            <w:gridSpan w:val="2"/>
            <w:shd w:val="clear" w:color="auto" w:fill="95B3D7" w:themeFill="accent1" w:themeFillTint="99"/>
          </w:tcPr>
          <w:p w:rsidR="00062B6D" w:rsidRPr="00D318A2" w:rsidRDefault="006E60E2" w:rsidP="006E60E2">
            <w:pPr>
              <w:jc w:val="center"/>
              <w:rPr>
                <w:rFonts w:cs="Times New Roman"/>
                <w:b/>
              </w:rPr>
            </w:pPr>
            <w:r w:rsidRPr="00D318A2">
              <w:rPr>
                <w:rFonts w:cs="Times New Roman"/>
                <w:b/>
              </w:rPr>
              <w:t>Viern</w:t>
            </w:r>
            <w:r w:rsidR="00062B6D" w:rsidRPr="00D318A2">
              <w:rPr>
                <w:rFonts w:cs="Times New Roman"/>
                <w:b/>
              </w:rPr>
              <w:t xml:space="preserve">es </w:t>
            </w:r>
            <w:r w:rsidRPr="00D318A2">
              <w:rPr>
                <w:rFonts w:cs="Times New Roman"/>
                <w:b/>
              </w:rPr>
              <w:t>7</w:t>
            </w:r>
          </w:p>
        </w:tc>
      </w:tr>
      <w:tr w:rsidR="00062B6D" w:rsidRPr="00D318A2" w:rsidTr="00D318A2">
        <w:tc>
          <w:tcPr>
            <w:tcW w:w="2413" w:type="pct"/>
            <w:gridSpan w:val="2"/>
            <w:shd w:val="clear" w:color="auto" w:fill="95B3D7" w:themeFill="accent1" w:themeFillTint="99"/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Auditorio 1, edificio 2 del </w:t>
            </w:r>
            <w:proofErr w:type="spellStart"/>
            <w:r w:rsidRPr="00D318A2">
              <w:rPr>
                <w:rFonts w:cs="Times New Roman"/>
                <w:b/>
                <w:sz w:val="20"/>
                <w:szCs w:val="20"/>
              </w:rPr>
              <w:t>ÁCSyH</w:t>
            </w:r>
            <w:proofErr w:type="spellEnd"/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color w:val="D9D9D9" w:themeColor="background1" w:themeShade="D9"/>
              </w:rPr>
            </w:pPr>
          </w:p>
        </w:tc>
        <w:tc>
          <w:tcPr>
            <w:tcW w:w="2372" w:type="pct"/>
            <w:gridSpan w:val="2"/>
            <w:shd w:val="clear" w:color="auto" w:fill="95B3D7" w:themeFill="accent1" w:themeFillTint="99"/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Auditorio 2, edificio 2 del </w:t>
            </w:r>
            <w:proofErr w:type="spellStart"/>
            <w:r w:rsidRPr="00D318A2">
              <w:rPr>
                <w:rFonts w:cs="Times New Roman"/>
                <w:b/>
                <w:sz w:val="20"/>
                <w:szCs w:val="20"/>
              </w:rPr>
              <w:t>ÁCSyH</w:t>
            </w:r>
            <w:proofErr w:type="spellEnd"/>
          </w:p>
        </w:tc>
      </w:tr>
      <w:tr w:rsidR="00062B6D" w:rsidRPr="00D318A2" w:rsidTr="008854A8">
        <w:tc>
          <w:tcPr>
            <w:tcW w:w="526" w:type="pct"/>
            <w:vAlign w:val="center"/>
          </w:tcPr>
          <w:p w:rsidR="00062B6D" w:rsidRPr="00D318A2" w:rsidRDefault="00062B6D" w:rsidP="00E02991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9:30 a 11:00</w:t>
            </w:r>
          </w:p>
        </w:tc>
        <w:tc>
          <w:tcPr>
            <w:tcW w:w="1887" w:type="pct"/>
            <w:vAlign w:val="center"/>
          </w:tcPr>
          <w:p w:rsidR="00062B6D" w:rsidRPr="00D318A2" w:rsidRDefault="00062B6D" w:rsidP="009B13B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Mesa de trabajo </w:t>
            </w:r>
            <w:r w:rsidR="008E2742" w:rsidRPr="00D318A2">
              <w:rPr>
                <w:rFonts w:cs="Times New Roman"/>
                <w:b/>
                <w:sz w:val="20"/>
                <w:szCs w:val="20"/>
              </w:rPr>
              <w:t>7</w:t>
            </w:r>
            <w:r w:rsidR="002E290C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9B13BD" w:rsidRPr="00D318A2">
              <w:rPr>
                <w:b/>
                <w:sz w:val="20"/>
                <w:szCs w:val="20"/>
              </w:rPr>
              <w:t xml:space="preserve">Narrativas, cultura e </w:t>
            </w:r>
            <w:r w:rsidR="002E290C" w:rsidRPr="00D318A2">
              <w:rPr>
                <w:b/>
                <w:sz w:val="20"/>
                <w:szCs w:val="20"/>
              </w:rPr>
              <w:t>identidad</w:t>
            </w:r>
            <w:r w:rsidR="009B13BD" w:rsidRPr="00D318A2">
              <w:rPr>
                <w:b/>
                <w:sz w:val="20"/>
                <w:szCs w:val="20"/>
              </w:rPr>
              <w:t xml:space="preserve"> indígena</w:t>
            </w:r>
          </w:p>
          <w:p w:rsidR="00062B6D" w:rsidRPr="00D318A2" w:rsidRDefault="00062B6D" w:rsidP="00BC6DD7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2E290C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B13BD" w:rsidRPr="00D318A2">
              <w:rPr>
                <w:rFonts w:cs="Times New Roman"/>
                <w:b/>
                <w:sz w:val="18"/>
                <w:szCs w:val="18"/>
              </w:rPr>
              <w:t>Alma Gisela Ruiz Delgado</w:t>
            </w:r>
          </w:p>
          <w:p w:rsidR="002E290C" w:rsidRPr="00D318A2" w:rsidRDefault="002E290C" w:rsidP="00BC6DD7">
            <w:pPr>
              <w:rPr>
                <w:rFonts w:cs="Times New Roman"/>
                <w:b/>
                <w:sz w:val="20"/>
                <w:szCs w:val="20"/>
              </w:rPr>
            </w:pPr>
          </w:p>
          <w:p w:rsidR="002E290C" w:rsidRPr="00D318A2" w:rsidRDefault="002E290C" w:rsidP="00BC6DD7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El posicionamiento de sujeto: entre estigmatización y reivindicación. Un estudio de caso en cuatro narrativas </w:t>
            </w:r>
            <w:proofErr w:type="spellStart"/>
            <w:r w:rsidRPr="00D318A2">
              <w:rPr>
                <w:i/>
                <w:sz w:val="20"/>
                <w:szCs w:val="20"/>
              </w:rPr>
              <w:t>identitarias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 de jóvenes otomíes de Santiago </w:t>
            </w:r>
            <w:proofErr w:type="spellStart"/>
            <w:r w:rsidRPr="00D318A2">
              <w:rPr>
                <w:i/>
                <w:sz w:val="20"/>
                <w:szCs w:val="20"/>
              </w:rPr>
              <w:t>Tepatlaxco</w:t>
            </w:r>
            <w:proofErr w:type="spellEnd"/>
            <w:r w:rsidRPr="00D318A2">
              <w:rPr>
                <w:i/>
                <w:sz w:val="20"/>
                <w:szCs w:val="20"/>
              </w:rPr>
              <w:t>.</w:t>
            </w:r>
          </w:p>
          <w:p w:rsidR="002E290C" w:rsidRPr="00D318A2" w:rsidRDefault="002E290C" w:rsidP="00BC6DD7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Juan Pablo Clemente Jacinto (UNAM)</w:t>
            </w:r>
          </w:p>
          <w:p w:rsidR="002E290C" w:rsidRPr="00D318A2" w:rsidRDefault="002E290C" w:rsidP="002E290C">
            <w:pPr>
              <w:rPr>
                <w:sz w:val="20"/>
                <w:szCs w:val="20"/>
                <w:shd w:val="clear" w:color="auto" w:fill="FFFFFF"/>
              </w:rPr>
            </w:pPr>
            <w:r w:rsidRPr="00D318A2">
              <w:rPr>
                <w:i/>
                <w:sz w:val="20"/>
                <w:szCs w:val="20"/>
              </w:rPr>
              <w:t xml:space="preserve">La cultura </w:t>
            </w:r>
            <w:proofErr w:type="spellStart"/>
            <w:r w:rsidRPr="00D318A2">
              <w:rPr>
                <w:i/>
                <w:sz w:val="20"/>
                <w:szCs w:val="20"/>
              </w:rPr>
              <w:t>Náayeri</w:t>
            </w:r>
            <w:proofErr w:type="spellEnd"/>
            <w:r w:rsidRPr="00D318A2">
              <w:rPr>
                <w:i/>
                <w:sz w:val="20"/>
                <w:szCs w:val="20"/>
              </w:rPr>
              <w:t>: un acercamiento a sus prácticas sexuales</w:t>
            </w:r>
            <w:r w:rsidRPr="00D318A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12424" w:rsidRPr="00D318A2" w:rsidRDefault="002E290C" w:rsidP="002E290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Lía Lourdes Márquez Pérez </w:t>
            </w:r>
          </w:p>
          <w:p w:rsidR="00062B6D" w:rsidRPr="00D318A2" w:rsidRDefault="00612424" w:rsidP="002E290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Diana Patricia </w:t>
            </w:r>
            <w:proofErr w:type="spellStart"/>
            <w:r w:rsidRPr="00D318A2">
              <w:rPr>
                <w:b/>
                <w:sz w:val="20"/>
                <w:szCs w:val="20"/>
                <w:shd w:val="clear" w:color="auto" w:fill="FFFFFF"/>
              </w:rPr>
              <w:t>Arguirre</w:t>
            </w:r>
            <w:proofErr w:type="spellEnd"/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 Ojeda </w:t>
            </w:r>
            <w:r w:rsidR="002E290C" w:rsidRPr="00D318A2">
              <w:rPr>
                <w:b/>
                <w:sz w:val="20"/>
                <w:szCs w:val="20"/>
                <w:shd w:val="clear" w:color="auto" w:fill="FFFFFF"/>
              </w:rPr>
              <w:t>(UAN)</w:t>
            </w:r>
          </w:p>
          <w:p w:rsidR="002E290C" w:rsidRPr="00D318A2" w:rsidRDefault="002E290C" w:rsidP="002E290C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lastRenderedPageBreak/>
              <w:t>Identidad y mundos figurados de estudiantes universitarios de origen indígena</w:t>
            </w:r>
          </w:p>
          <w:p w:rsidR="002E290C" w:rsidRPr="00D318A2" w:rsidRDefault="002E290C" w:rsidP="002E290C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Juan Alberto Amador Cruz</w:t>
            </w:r>
          </w:p>
          <w:p w:rsidR="002E290C" w:rsidRPr="00D318A2" w:rsidRDefault="002E290C" w:rsidP="002E290C">
            <w:pPr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318A2">
              <w:rPr>
                <w:b/>
                <w:sz w:val="20"/>
                <w:szCs w:val="20"/>
              </w:rPr>
              <w:t>Louise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M. </w:t>
            </w:r>
            <w:proofErr w:type="spellStart"/>
            <w:r w:rsidRPr="00D318A2">
              <w:rPr>
                <w:b/>
                <w:sz w:val="20"/>
                <w:szCs w:val="20"/>
              </w:rPr>
              <w:t>Greathouse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 Amador </w:t>
            </w:r>
            <w:r w:rsidRPr="00D318A2">
              <w:rPr>
                <w:b/>
                <w:color w:val="222222"/>
                <w:sz w:val="20"/>
                <w:szCs w:val="20"/>
              </w:rPr>
              <w:t>(BUAP)</w:t>
            </w:r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062B6D" w:rsidRPr="00D318A2" w:rsidRDefault="00062B6D" w:rsidP="00362DF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9:30 a 11:00</w:t>
            </w:r>
          </w:p>
        </w:tc>
        <w:tc>
          <w:tcPr>
            <w:tcW w:w="1829" w:type="pct"/>
            <w:vAlign w:val="center"/>
          </w:tcPr>
          <w:p w:rsidR="00062B6D" w:rsidRPr="00D318A2" w:rsidRDefault="00062B6D" w:rsidP="00981490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Ponencia colectiva 3: </w:t>
            </w:r>
            <w:r w:rsidRPr="00D318A2">
              <w:rPr>
                <w:i/>
                <w:sz w:val="20"/>
                <w:szCs w:val="20"/>
              </w:rPr>
              <w:t xml:space="preserve">El discurso literario: la obra en Esther </w:t>
            </w:r>
            <w:proofErr w:type="spellStart"/>
            <w:r w:rsidRPr="00D318A2">
              <w:rPr>
                <w:i/>
                <w:sz w:val="20"/>
                <w:szCs w:val="20"/>
              </w:rPr>
              <w:t>Seligson</w:t>
            </w:r>
            <w:proofErr w:type="spellEnd"/>
          </w:p>
          <w:p w:rsidR="00062B6D" w:rsidRPr="00D318A2" w:rsidRDefault="00062B6D" w:rsidP="007026E7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 xml:space="preserve">Modera: </w:t>
            </w:r>
            <w:r w:rsidR="00F05067" w:rsidRPr="00D318A2">
              <w:rPr>
                <w:rFonts w:cs="Times New Roman"/>
                <w:b/>
                <w:sz w:val="18"/>
                <w:szCs w:val="18"/>
              </w:rPr>
              <w:t>Alejandra Cruz Flores</w:t>
            </w:r>
          </w:p>
          <w:p w:rsidR="00062B6D" w:rsidRPr="00D318A2" w:rsidRDefault="00062B6D" w:rsidP="007026E7">
            <w:pPr>
              <w:rPr>
                <w:sz w:val="20"/>
                <w:szCs w:val="20"/>
              </w:rPr>
            </w:pPr>
          </w:p>
          <w:p w:rsidR="00062B6D" w:rsidRPr="00D318A2" w:rsidRDefault="00062B6D" w:rsidP="007026E7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María del Corral Herrera </w:t>
            </w:r>
            <w:proofErr w:type="spellStart"/>
            <w:r w:rsidRPr="00D318A2">
              <w:rPr>
                <w:b/>
                <w:sz w:val="20"/>
                <w:szCs w:val="20"/>
              </w:rPr>
              <w:t>Herrera</w:t>
            </w:r>
            <w:proofErr w:type="spellEnd"/>
          </w:p>
          <w:p w:rsidR="00062B6D" w:rsidRPr="00D318A2" w:rsidRDefault="00062B6D" w:rsidP="007026E7">
            <w:pPr>
              <w:rPr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María Elena Escalona Franco</w:t>
            </w:r>
            <w:r w:rsidRPr="00D318A2">
              <w:rPr>
                <w:b/>
                <w:sz w:val="20"/>
                <w:szCs w:val="20"/>
              </w:rPr>
              <w:br/>
              <w:t>Virginia Salazar Díaz</w:t>
            </w:r>
          </w:p>
          <w:p w:rsidR="00062B6D" w:rsidRPr="00D318A2" w:rsidRDefault="00062B6D" w:rsidP="00981490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(U</w:t>
            </w:r>
            <w:r w:rsidR="00981490" w:rsidRPr="00D318A2">
              <w:rPr>
                <w:b/>
                <w:sz w:val="20"/>
                <w:szCs w:val="20"/>
              </w:rPr>
              <w:t>AEM</w:t>
            </w:r>
            <w:r w:rsidRPr="00D318A2">
              <w:rPr>
                <w:b/>
                <w:sz w:val="20"/>
                <w:szCs w:val="20"/>
              </w:rPr>
              <w:t>)</w:t>
            </w:r>
          </w:p>
        </w:tc>
      </w:tr>
      <w:tr w:rsidR="00062B6D" w:rsidRPr="00D318A2" w:rsidTr="002E093F">
        <w:tc>
          <w:tcPr>
            <w:tcW w:w="526" w:type="pct"/>
            <w:vAlign w:val="center"/>
          </w:tcPr>
          <w:p w:rsidR="00062B6D" w:rsidRPr="00D318A2" w:rsidRDefault="00062B6D" w:rsidP="002E093F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lastRenderedPageBreak/>
              <w:t>11:00 a 12:30</w:t>
            </w:r>
          </w:p>
        </w:tc>
        <w:tc>
          <w:tcPr>
            <w:tcW w:w="1887" w:type="pct"/>
            <w:vAlign w:val="center"/>
          </w:tcPr>
          <w:p w:rsidR="00642BC9" w:rsidRPr="00D318A2" w:rsidRDefault="00062B6D" w:rsidP="00642BC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Mesa de trabajo </w:t>
            </w:r>
            <w:r w:rsidR="008E2742" w:rsidRPr="00D318A2">
              <w:rPr>
                <w:rFonts w:cs="Times New Roman"/>
                <w:b/>
                <w:sz w:val="20"/>
                <w:szCs w:val="20"/>
              </w:rPr>
              <w:t>8</w:t>
            </w:r>
            <w:r w:rsidR="004307D2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42BC9" w:rsidRPr="00D318A2">
              <w:rPr>
                <w:rFonts w:cs="Times New Roman"/>
                <w:b/>
                <w:sz w:val="20"/>
                <w:szCs w:val="20"/>
              </w:rPr>
              <w:t>Filosofía del Lenguaje</w:t>
            </w:r>
          </w:p>
          <w:p w:rsidR="00642BC9" w:rsidRPr="00D318A2" w:rsidRDefault="00642BC9" w:rsidP="00642BC9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D37B91" w:rsidRPr="00D318A2">
              <w:rPr>
                <w:rFonts w:cs="Times New Roman"/>
                <w:b/>
                <w:sz w:val="18"/>
                <w:szCs w:val="18"/>
              </w:rPr>
              <w:t xml:space="preserve"> Robert Anthony Gamboa Dennis</w:t>
            </w:r>
          </w:p>
          <w:p w:rsidR="00642BC9" w:rsidRPr="00D318A2" w:rsidRDefault="00642BC9" w:rsidP="00642BC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“El concepto de referencia de </w:t>
            </w:r>
            <w:proofErr w:type="spellStart"/>
            <w:r w:rsidRPr="00D318A2">
              <w:rPr>
                <w:i/>
                <w:sz w:val="20"/>
                <w:szCs w:val="20"/>
              </w:rPr>
              <w:t>Frege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 en la teoría del significado de </w:t>
            </w:r>
            <w:proofErr w:type="spellStart"/>
            <w:r w:rsidRPr="00D318A2">
              <w:rPr>
                <w:i/>
                <w:sz w:val="20"/>
                <w:szCs w:val="20"/>
              </w:rPr>
              <w:t>Davidson</w:t>
            </w:r>
            <w:proofErr w:type="spellEnd"/>
            <w:r w:rsidRPr="00D318A2">
              <w:rPr>
                <w:i/>
                <w:sz w:val="20"/>
                <w:szCs w:val="20"/>
              </w:rPr>
              <w:t>, o dos maneras de preguntar, ¿en dónde tiene lugar el contacto del lenguaje con la realidad?”</w:t>
            </w:r>
          </w:p>
          <w:p w:rsidR="00642BC9" w:rsidRPr="00D318A2" w:rsidRDefault="00642BC9" w:rsidP="00642BC9">
            <w:pPr>
              <w:jc w:val="both"/>
              <w:rPr>
                <w:b/>
                <w:i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Aristeo Castro Rascón (UV)</w:t>
            </w: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“¿Qué significa seguir una regla? Lenguaje y forma –de- vida en Wittgenstein y </w:t>
            </w:r>
            <w:proofErr w:type="spellStart"/>
            <w:r w:rsidRPr="00D318A2">
              <w:rPr>
                <w:i/>
                <w:sz w:val="20"/>
                <w:szCs w:val="20"/>
              </w:rPr>
              <w:t>Agamben</w:t>
            </w:r>
            <w:proofErr w:type="spellEnd"/>
            <w:r w:rsidRPr="00D318A2">
              <w:rPr>
                <w:i/>
                <w:sz w:val="20"/>
                <w:szCs w:val="20"/>
              </w:rPr>
              <w:t>.”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María Luisa </w:t>
            </w:r>
            <w:proofErr w:type="spellStart"/>
            <w:r w:rsidRPr="00D318A2">
              <w:rPr>
                <w:b/>
                <w:sz w:val="20"/>
                <w:szCs w:val="20"/>
                <w:shd w:val="clear" w:color="auto" w:fill="FFFFFF"/>
              </w:rPr>
              <w:t>Bacarlett</w:t>
            </w:r>
            <w:proofErr w:type="spellEnd"/>
            <w:r w:rsidRPr="00D318A2">
              <w:rPr>
                <w:b/>
                <w:sz w:val="20"/>
                <w:szCs w:val="20"/>
                <w:shd w:val="clear" w:color="auto" w:fill="FFFFFF"/>
              </w:rPr>
              <w:t xml:space="preserve"> Pérez (UAEM)</w:t>
            </w: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“El decir del engañador astuto y la filosofía del lenguaje”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</w:rPr>
              <w:t>Graciela Fernández Ruiz (COLMEX)</w:t>
            </w:r>
          </w:p>
          <w:p w:rsidR="005B0C4B" w:rsidRPr="00D318A2" w:rsidRDefault="005B0C4B" w:rsidP="005B0C4B">
            <w:pPr>
              <w:rPr>
                <w:rFonts w:cs="Times New Roman"/>
                <w:i/>
                <w:sz w:val="20"/>
                <w:szCs w:val="20"/>
              </w:rPr>
            </w:pPr>
            <w:r w:rsidRPr="00D318A2">
              <w:rPr>
                <w:rFonts w:cs="Times New Roman"/>
                <w:i/>
                <w:sz w:val="20"/>
                <w:szCs w:val="20"/>
              </w:rPr>
              <w:t>"Wittgenstein y Cortázar: El problema del lenguaje en Rayuela"</w:t>
            </w:r>
          </w:p>
          <w:p w:rsidR="00062B6D" w:rsidRPr="00D318A2" w:rsidRDefault="005B0C4B" w:rsidP="005B0C4B">
            <w:pPr>
              <w:rPr>
                <w:rFonts w:cs="Arial"/>
                <w:b/>
                <w:sz w:val="24"/>
                <w:szCs w:val="24"/>
                <w:lang w:eastAsia="es-MX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Diego Enrique Vega Castro (UNAM)</w:t>
            </w:r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062B6D" w:rsidRPr="00D318A2" w:rsidRDefault="00062B6D" w:rsidP="00362DFA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11:00 a 12:30</w:t>
            </w:r>
          </w:p>
        </w:tc>
        <w:tc>
          <w:tcPr>
            <w:tcW w:w="1829" w:type="pct"/>
            <w:vAlign w:val="center"/>
          </w:tcPr>
          <w:p w:rsidR="00062B6D" w:rsidRPr="00D318A2" w:rsidRDefault="00062B6D" w:rsidP="00981490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Ponencia colectiva </w:t>
            </w:r>
            <w:r w:rsidR="00E63DB1" w:rsidRPr="00D318A2">
              <w:rPr>
                <w:rFonts w:cs="Times New Roman"/>
                <w:b/>
                <w:sz w:val="20"/>
                <w:szCs w:val="20"/>
              </w:rPr>
              <w:t>4</w:t>
            </w:r>
            <w:r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E60E2" w:rsidRPr="00D318A2">
              <w:rPr>
                <w:i/>
                <w:sz w:val="20"/>
                <w:szCs w:val="20"/>
              </w:rPr>
              <w:t>Diagnóstico sobre la cobertura informativa del tema de la violencia en la prensa mexicana.  Primera mitad del sexenio de Enrique Peña Nieto</w:t>
            </w:r>
          </w:p>
          <w:p w:rsidR="00062B6D" w:rsidRPr="00D318A2" w:rsidRDefault="006E60E2" w:rsidP="007026E7">
            <w:pPr>
              <w:rPr>
                <w:b/>
                <w:sz w:val="18"/>
                <w:szCs w:val="18"/>
                <w:lang w:val="es-ES_tradnl"/>
              </w:rPr>
            </w:pPr>
            <w:r w:rsidRPr="00D318A2">
              <w:rPr>
                <w:b/>
                <w:sz w:val="18"/>
                <w:szCs w:val="18"/>
                <w:lang w:val="es-ES_tradnl"/>
              </w:rPr>
              <w:t>Modera:</w:t>
            </w:r>
            <w:r w:rsidR="00244893" w:rsidRPr="00D318A2">
              <w:rPr>
                <w:b/>
                <w:sz w:val="18"/>
                <w:szCs w:val="18"/>
                <w:lang w:val="es-ES_tradnl"/>
              </w:rPr>
              <w:t xml:space="preserve"> Raúl Alamillo Gutiérrez</w:t>
            </w:r>
          </w:p>
          <w:p w:rsidR="006E60E2" w:rsidRPr="00D318A2" w:rsidRDefault="006E60E2" w:rsidP="007026E7">
            <w:pPr>
              <w:rPr>
                <w:sz w:val="20"/>
                <w:szCs w:val="20"/>
                <w:lang w:val="es-ES_tradnl"/>
              </w:rPr>
            </w:pPr>
          </w:p>
          <w:p w:rsidR="006E60E2" w:rsidRPr="00D318A2" w:rsidRDefault="006E60E2" w:rsidP="007026E7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Blanca Estela Pérez Mendoza</w:t>
            </w:r>
          </w:p>
          <w:p w:rsidR="009F075A" w:rsidRPr="00D318A2" w:rsidRDefault="009F075A" w:rsidP="009F075A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Héctor Ángel Unzueta Granados</w:t>
            </w:r>
          </w:p>
          <w:p w:rsidR="009F075A" w:rsidRPr="00D318A2" w:rsidRDefault="009F075A" w:rsidP="009F075A">
            <w:pPr>
              <w:rPr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Araceli Pérez Mendoza</w:t>
            </w:r>
            <w:r w:rsidRPr="00D318A2">
              <w:rPr>
                <w:b/>
                <w:sz w:val="20"/>
                <w:szCs w:val="20"/>
              </w:rPr>
              <w:t xml:space="preserve"> </w:t>
            </w:r>
          </w:p>
          <w:p w:rsidR="006E60E2" w:rsidRPr="00D318A2" w:rsidRDefault="006E60E2" w:rsidP="009F075A">
            <w:pPr>
              <w:rPr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(U</w:t>
            </w:r>
            <w:r w:rsidR="00981490" w:rsidRPr="00D318A2">
              <w:rPr>
                <w:b/>
                <w:sz w:val="20"/>
                <w:szCs w:val="20"/>
              </w:rPr>
              <w:t>ACM</w:t>
            </w:r>
            <w:r w:rsidRPr="00D318A2">
              <w:rPr>
                <w:sz w:val="20"/>
                <w:szCs w:val="20"/>
              </w:rPr>
              <w:t>)</w:t>
            </w:r>
          </w:p>
        </w:tc>
      </w:tr>
      <w:tr w:rsidR="00062B6D" w:rsidRPr="00D318A2" w:rsidTr="00206D44"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062B6D" w:rsidRPr="00D318A2" w:rsidRDefault="00FB7707" w:rsidP="00BC6DD7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12:30 a 14</w:t>
            </w:r>
            <w:r w:rsidR="00062B6D" w:rsidRPr="00D318A2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62B6D" w:rsidRPr="00D318A2" w:rsidRDefault="00FB7707" w:rsidP="00BC6DD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9</w:t>
            </w:r>
            <w:r w:rsidR="006117E1" w:rsidRPr="00D318A2">
              <w:rPr>
                <w:rFonts w:cs="Times New Roman"/>
                <w:b/>
                <w:sz w:val="20"/>
                <w:szCs w:val="20"/>
              </w:rPr>
              <w:t>: Filosofía del lenguaje y análisis de</w:t>
            </w:r>
            <w:r w:rsidR="005E41E1" w:rsidRPr="00D318A2">
              <w:rPr>
                <w:rFonts w:cs="Times New Roman"/>
                <w:b/>
                <w:sz w:val="20"/>
                <w:szCs w:val="20"/>
              </w:rPr>
              <w:t>l</w:t>
            </w:r>
            <w:r w:rsidR="006117E1" w:rsidRPr="00D318A2">
              <w:rPr>
                <w:rFonts w:cs="Times New Roman"/>
                <w:b/>
                <w:sz w:val="20"/>
                <w:szCs w:val="20"/>
              </w:rPr>
              <w:t xml:space="preserve"> discurso</w:t>
            </w:r>
          </w:p>
          <w:p w:rsidR="00FB7707" w:rsidRPr="00D318A2" w:rsidRDefault="00FB7707" w:rsidP="00BC6DD7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 xml:space="preserve">Modera: </w:t>
            </w:r>
            <w:r w:rsidR="006E1A72" w:rsidRPr="00D318A2">
              <w:rPr>
                <w:b/>
                <w:sz w:val="18"/>
                <w:szCs w:val="18"/>
              </w:rPr>
              <w:t>Virginia Sánchez Rivera</w:t>
            </w:r>
          </w:p>
          <w:p w:rsidR="00642BC9" w:rsidRPr="00D318A2" w:rsidRDefault="00642BC9" w:rsidP="00BC6DD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C6DD7" w:rsidRPr="00D318A2" w:rsidRDefault="00BC6DD7" w:rsidP="00BC6DD7">
            <w:pPr>
              <w:rPr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“Conceptos</w:t>
            </w:r>
            <w:r w:rsidRPr="00D318A2">
              <w:rPr>
                <w:sz w:val="20"/>
                <w:szCs w:val="20"/>
              </w:rPr>
              <w:t xml:space="preserve"> ad hoc</w:t>
            </w:r>
            <w:r w:rsidRPr="00D318A2">
              <w:rPr>
                <w:i/>
                <w:sz w:val="20"/>
                <w:szCs w:val="20"/>
              </w:rPr>
              <w:t>, ¿modulación o aprendizaje?”</w:t>
            </w:r>
          </w:p>
          <w:p w:rsidR="00BC6DD7" w:rsidRPr="00D318A2" w:rsidRDefault="00BC6DD7" w:rsidP="00BC6DD7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Laura Campos Millán (UNAM)</w:t>
            </w:r>
            <w:r w:rsidRPr="00D318A2">
              <w:rPr>
                <w:i/>
                <w:sz w:val="20"/>
                <w:szCs w:val="20"/>
              </w:rPr>
              <w:t xml:space="preserve"> </w:t>
            </w:r>
          </w:p>
          <w:p w:rsidR="00642BC9" w:rsidRPr="00D318A2" w:rsidRDefault="00642BC9" w:rsidP="00BC6DD7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“Lo dicho y el decir en la filosofía de </w:t>
            </w:r>
            <w:proofErr w:type="spellStart"/>
            <w:r w:rsidRPr="00D318A2">
              <w:rPr>
                <w:i/>
                <w:sz w:val="20"/>
                <w:szCs w:val="20"/>
              </w:rPr>
              <w:t>Lévinas</w:t>
            </w:r>
            <w:proofErr w:type="spellEnd"/>
            <w:r w:rsidRPr="00D318A2">
              <w:rPr>
                <w:i/>
                <w:sz w:val="20"/>
                <w:szCs w:val="20"/>
              </w:rPr>
              <w:t>. Conceptualización del diálogo desde la ética de la otredad”</w:t>
            </w:r>
          </w:p>
          <w:p w:rsidR="00642BC9" w:rsidRPr="00D318A2" w:rsidRDefault="00642BC9" w:rsidP="00BC6DD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Jorge Isaac Lozada Sosa (UV)</w:t>
            </w:r>
          </w:p>
          <w:p w:rsidR="006117E1" w:rsidRPr="00D318A2" w:rsidRDefault="006117E1" w:rsidP="006117E1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“El marcador discursivo</w:t>
            </w:r>
            <w:r w:rsidRPr="00D318A2">
              <w:rPr>
                <w:sz w:val="20"/>
                <w:szCs w:val="20"/>
              </w:rPr>
              <w:t xml:space="preserve"> pues</w:t>
            </w:r>
            <w:r w:rsidRPr="00D318A2">
              <w:rPr>
                <w:i/>
                <w:sz w:val="20"/>
                <w:szCs w:val="20"/>
              </w:rPr>
              <w:t xml:space="preserve"> y la reparación como índice de género”</w:t>
            </w:r>
          </w:p>
          <w:p w:rsidR="006117E1" w:rsidRPr="00D318A2" w:rsidRDefault="006117E1" w:rsidP="006117E1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Juan José Torres Romo (UA</w:t>
            </w:r>
            <w:r w:rsidR="004A313E" w:rsidRPr="00D318A2">
              <w:rPr>
                <w:rFonts w:cs="Times New Roman"/>
                <w:b/>
                <w:sz w:val="20"/>
                <w:szCs w:val="20"/>
              </w:rPr>
              <w:t>-</w:t>
            </w:r>
            <w:r w:rsidRPr="00D318A2">
              <w:rPr>
                <w:rFonts w:cs="Times New Roman"/>
                <w:b/>
                <w:sz w:val="20"/>
                <w:szCs w:val="20"/>
              </w:rPr>
              <w:t>Chapingo)</w:t>
            </w:r>
          </w:p>
          <w:p w:rsidR="00642BC9" w:rsidRPr="00D318A2" w:rsidRDefault="006117E1" w:rsidP="00642BC9">
            <w:pPr>
              <w:rPr>
                <w:rFonts w:cs="Times New Roman"/>
                <w:i/>
                <w:sz w:val="20"/>
                <w:szCs w:val="20"/>
              </w:rPr>
            </w:pPr>
            <w:r w:rsidRPr="00D318A2">
              <w:rPr>
                <w:rFonts w:cs="Times New Roman"/>
                <w:i/>
                <w:sz w:val="20"/>
                <w:szCs w:val="20"/>
              </w:rPr>
              <w:t>“</w:t>
            </w:r>
            <w:r w:rsidR="00157DCC" w:rsidRPr="00D318A2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El representante jurídico en acción: el uso del adverbio negativo</w:t>
            </w:r>
            <w:r w:rsidR="00157DCC" w:rsidRPr="00D318A2">
              <w:rPr>
                <w:rStyle w:val="apple-converted-space"/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157DCC" w:rsidRPr="00D318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no</w:t>
            </w:r>
            <w:r w:rsidR="00157DCC" w:rsidRPr="00D318A2">
              <w:rPr>
                <w:rStyle w:val="apple-converted-space"/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157DCC" w:rsidRPr="00D318A2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 los discursos presidenciales de Juan N. Silva Meza (Suprema Corte de Justicia de la Nación)</w:t>
            </w:r>
            <w:r w:rsidRPr="00D318A2">
              <w:rPr>
                <w:rFonts w:cs="Times New Roman"/>
                <w:i/>
                <w:sz w:val="20"/>
                <w:szCs w:val="20"/>
              </w:rPr>
              <w:t>”</w:t>
            </w:r>
          </w:p>
          <w:p w:rsidR="00642BC9" w:rsidRPr="00D318A2" w:rsidRDefault="006117E1" w:rsidP="006117E1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Pedro Eduardo Hernández Fuentes (UNAM)</w:t>
            </w:r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062B6D" w:rsidRPr="00D318A2" w:rsidRDefault="00FB7707" w:rsidP="00362DF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12:30 a 14</w:t>
            </w:r>
            <w:r w:rsidR="00062B6D" w:rsidRPr="00D318A2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642BC9" w:rsidRPr="00D318A2" w:rsidRDefault="00FB7707" w:rsidP="00642BC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>Mesa de trabajo 10</w:t>
            </w:r>
            <w:r w:rsidR="00857F79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42BC9" w:rsidRPr="00D318A2">
              <w:rPr>
                <w:rFonts w:cs="Times New Roman"/>
                <w:b/>
                <w:sz w:val="20"/>
                <w:szCs w:val="20"/>
              </w:rPr>
              <w:t>Análisis de discursos</w:t>
            </w:r>
            <w:r w:rsidR="00362DFA" w:rsidRPr="00D318A2">
              <w:rPr>
                <w:rFonts w:cs="Times New Roman"/>
                <w:b/>
                <w:sz w:val="20"/>
                <w:szCs w:val="20"/>
              </w:rPr>
              <w:t xml:space="preserve">: agroalimentación, gestión y museografía. </w:t>
            </w:r>
          </w:p>
          <w:p w:rsidR="00642BC9" w:rsidRPr="00D318A2" w:rsidRDefault="00642BC9" w:rsidP="00642BC9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6E1A72" w:rsidRPr="00D318A2">
              <w:rPr>
                <w:rFonts w:cs="Times New Roman"/>
                <w:b/>
                <w:sz w:val="18"/>
                <w:szCs w:val="18"/>
              </w:rPr>
              <w:t xml:space="preserve"> Isaías Hernández León</w:t>
            </w:r>
          </w:p>
          <w:p w:rsidR="00642BC9" w:rsidRPr="00D318A2" w:rsidRDefault="00642BC9" w:rsidP="00642BC9">
            <w:pPr>
              <w:rPr>
                <w:rFonts w:cs="Times New Roman"/>
                <w:b/>
                <w:sz w:val="20"/>
                <w:szCs w:val="20"/>
              </w:rPr>
            </w:pP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“El discurso de la industria agroalimentaria”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Maricela </w:t>
            </w:r>
            <w:proofErr w:type="spellStart"/>
            <w:r w:rsidRPr="00D318A2">
              <w:rPr>
                <w:b/>
                <w:sz w:val="20"/>
                <w:szCs w:val="20"/>
              </w:rPr>
              <w:t>Colin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Rodea (UNAM) </w:t>
            </w:r>
          </w:p>
          <w:p w:rsidR="00642BC9" w:rsidRPr="00D318A2" w:rsidRDefault="00642BC9" w:rsidP="00642BC9">
            <w:pPr>
              <w:jc w:val="both"/>
              <w:rPr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“Representaciones discursivas del emprendedor. Concepto de </w:t>
            </w:r>
            <w:r w:rsidRPr="00D318A2">
              <w:rPr>
                <w:sz w:val="20"/>
                <w:szCs w:val="20"/>
              </w:rPr>
              <w:t>Emprendedor</w:t>
            </w:r>
            <w:r w:rsidRPr="00D318A2">
              <w:rPr>
                <w:i/>
                <w:sz w:val="20"/>
                <w:szCs w:val="20"/>
              </w:rPr>
              <w:t xml:space="preserve"> de estudiantes de gestión empresarial de la Universidad Industrial de Santander”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8A2">
              <w:rPr>
                <w:b/>
                <w:sz w:val="20"/>
                <w:szCs w:val="20"/>
              </w:rPr>
              <w:t>Suellen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8A2">
              <w:rPr>
                <w:b/>
                <w:sz w:val="20"/>
                <w:szCs w:val="20"/>
              </w:rPr>
              <w:t>Monique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Freire de Oliveira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Luis Fernando </w:t>
            </w:r>
            <w:proofErr w:type="spellStart"/>
            <w:r w:rsidRPr="00D318A2">
              <w:rPr>
                <w:b/>
                <w:sz w:val="20"/>
                <w:szCs w:val="20"/>
              </w:rPr>
              <w:t>Arevalo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Viveros (UIS- Colombia)</w:t>
            </w: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 xml:space="preserve">“Intertextualidad, </w:t>
            </w:r>
            <w:proofErr w:type="spellStart"/>
            <w:r w:rsidRPr="00D318A2">
              <w:rPr>
                <w:i/>
                <w:sz w:val="20"/>
                <w:szCs w:val="20"/>
              </w:rPr>
              <w:t>interdiscursividad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, e </w:t>
            </w:r>
            <w:proofErr w:type="spellStart"/>
            <w:r w:rsidRPr="00D318A2">
              <w:rPr>
                <w:i/>
                <w:sz w:val="20"/>
                <w:szCs w:val="20"/>
              </w:rPr>
              <w:t>intersemiosis</w:t>
            </w:r>
            <w:proofErr w:type="spellEnd"/>
            <w:r w:rsidRPr="00D318A2">
              <w:rPr>
                <w:i/>
                <w:sz w:val="20"/>
                <w:szCs w:val="20"/>
              </w:rPr>
              <w:t xml:space="preserve"> en el discurso/texto museográfico de la identidad”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Lilly González </w:t>
            </w:r>
            <w:proofErr w:type="spellStart"/>
            <w:r w:rsidRPr="00D318A2">
              <w:rPr>
                <w:b/>
                <w:sz w:val="20"/>
                <w:szCs w:val="20"/>
              </w:rPr>
              <w:t>Cirimele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(ENAH)</w:t>
            </w:r>
          </w:p>
        </w:tc>
      </w:tr>
      <w:tr w:rsidR="00062B6D" w:rsidRPr="00D318A2" w:rsidTr="00206D44">
        <w:tc>
          <w:tcPr>
            <w:tcW w:w="526" w:type="pct"/>
            <w:shd w:val="clear" w:color="auto" w:fill="D9D9D9" w:themeFill="background1" w:themeFillShade="D9"/>
            <w:vAlign w:val="center"/>
          </w:tcPr>
          <w:p w:rsidR="00062B6D" w:rsidRPr="00D318A2" w:rsidRDefault="00FB7707" w:rsidP="00BC6DD7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</w:t>
            </w:r>
            <w:r w:rsidR="002E290C" w:rsidRPr="00D318A2">
              <w:rPr>
                <w:rFonts w:cs="Times New Roman"/>
                <w:sz w:val="20"/>
                <w:szCs w:val="20"/>
              </w:rPr>
              <w:t>4</w:t>
            </w:r>
            <w:r w:rsidR="00062B6D" w:rsidRPr="00D318A2">
              <w:rPr>
                <w:rFonts w:cs="Times New Roman"/>
                <w:sz w:val="20"/>
                <w:szCs w:val="20"/>
              </w:rPr>
              <w:t>:00 a 16:00</w:t>
            </w:r>
          </w:p>
        </w:tc>
        <w:tc>
          <w:tcPr>
            <w:tcW w:w="1887" w:type="pct"/>
            <w:shd w:val="clear" w:color="auto" w:fill="D9D9D9" w:themeFill="background1" w:themeFillShade="D9"/>
            <w:vAlign w:val="center"/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i/>
                <w:sz w:val="20"/>
                <w:szCs w:val="20"/>
              </w:rPr>
              <w:t>Receso de actividades</w:t>
            </w:r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062B6D" w:rsidRPr="00D318A2" w:rsidRDefault="00FB7707" w:rsidP="00362DF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14:00 a 16:</w:t>
            </w:r>
            <w:r w:rsidR="002E290C" w:rsidRPr="00D318A2">
              <w:rPr>
                <w:rFonts w:cs="Times New Roman"/>
                <w:sz w:val="20"/>
                <w:szCs w:val="20"/>
              </w:rPr>
              <w:t>0</w:t>
            </w:r>
            <w:r w:rsidR="00062B6D" w:rsidRPr="00D318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29" w:type="pct"/>
            <w:shd w:val="clear" w:color="auto" w:fill="D9D9D9" w:themeFill="background1" w:themeFillShade="D9"/>
          </w:tcPr>
          <w:p w:rsidR="00062B6D" w:rsidRPr="00D318A2" w:rsidRDefault="00062B6D" w:rsidP="00BC6D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i/>
                <w:sz w:val="20"/>
                <w:szCs w:val="20"/>
              </w:rPr>
              <w:t>Receso de actividades</w:t>
            </w:r>
          </w:p>
        </w:tc>
      </w:tr>
      <w:tr w:rsidR="00062B6D" w:rsidRPr="00D318A2" w:rsidTr="00D318A2">
        <w:trPr>
          <w:trHeight w:val="3731"/>
        </w:trPr>
        <w:tc>
          <w:tcPr>
            <w:tcW w:w="526" w:type="pct"/>
            <w:vAlign w:val="center"/>
          </w:tcPr>
          <w:p w:rsidR="00062B6D" w:rsidRPr="00D318A2" w:rsidRDefault="00062B6D" w:rsidP="00BC6DD7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lastRenderedPageBreak/>
              <w:t>16:00 a 17:30</w:t>
            </w:r>
          </w:p>
        </w:tc>
        <w:tc>
          <w:tcPr>
            <w:tcW w:w="1887" w:type="pct"/>
            <w:vAlign w:val="center"/>
          </w:tcPr>
          <w:p w:rsidR="00EB433F" w:rsidRPr="00D318A2" w:rsidRDefault="008E2742" w:rsidP="00BC6DD7">
            <w:pPr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Mesa de trabajo </w:t>
            </w:r>
            <w:r w:rsidR="00FB7707" w:rsidRPr="00D318A2">
              <w:rPr>
                <w:rFonts w:cs="Times New Roman"/>
                <w:b/>
                <w:sz w:val="20"/>
                <w:szCs w:val="20"/>
              </w:rPr>
              <w:t>11</w:t>
            </w:r>
            <w:r w:rsidR="004307D2" w:rsidRPr="00D318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EB433F" w:rsidRPr="00D318A2">
              <w:rPr>
                <w:rFonts w:cs="Times New Roman"/>
                <w:b/>
                <w:sz w:val="20"/>
                <w:szCs w:val="20"/>
              </w:rPr>
              <w:t xml:space="preserve">Comunicación y </w:t>
            </w:r>
            <w:r w:rsidR="00D37B91" w:rsidRPr="00D318A2">
              <w:rPr>
                <w:rFonts w:cs="Times New Roman"/>
                <w:b/>
                <w:sz w:val="20"/>
                <w:szCs w:val="20"/>
              </w:rPr>
              <w:t>enseñanza</w:t>
            </w:r>
          </w:p>
          <w:p w:rsidR="00062B6D" w:rsidRPr="00D318A2" w:rsidRDefault="00062B6D" w:rsidP="00BC6DD7">
            <w:pPr>
              <w:rPr>
                <w:rFonts w:cs="Times New Roman"/>
                <w:b/>
                <w:sz w:val="18"/>
                <w:szCs w:val="18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503D0D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E1A72" w:rsidRPr="00D318A2">
              <w:rPr>
                <w:rFonts w:cs="Times New Roman"/>
                <w:b/>
                <w:sz w:val="18"/>
                <w:szCs w:val="18"/>
              </w:rPr>
              <w:t>Carmen Hernández Cueto</w:t>
            </w:r>
          </w:p>
          <w:p w:rsidR="00503D0D" w:rsidRPr="00D318A2" w:rsidRDefault="00503D0D" w:rsidP="00BC6DD7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3D0D" w:rsidRPr="00D318A2" w:rsidRDefault="00EB433F" w:rsidP="00BC6DD7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D318A2">
              <w:rPr>
                <w:i/>
                <w:sz w:val="20"/>
                <w:szCs w:val="20"/>
                <w:shd w:val="clear" w:color="auto" w:fill="FFFFFF"/>
              </w:rPr>
              <w:t xml:space="preserve">“Grados de conversación y recursos de interacción comunicativa en </w:t>
            </w:r>
            <w:proofErr w:type="spellStart"/>
            <w:r w:rsidRPr="00D318A2">
              <w:rPr>
                <w:i/>
                <w:sz w:val="20"/>
                <w:szCs w:val="20"/>
                <w:shd w:val="clear" w:color="auto" w:fill="FFFFFF"/>
              </w:rPr>
              <w:t>Twitter</w:t>
            </w:r>
            <w:proofErr w:type="spellEnd"/>
            <w:r w:rsidRPr="00D318A2">
              <w:rPr>
                <w:i/>
                <w:sz w:val="20"/>
                <w:szCs w:val="20"/>
                <w:shd w:val="clear" w:color="auto" w:fill="FFFFFF"/>
              </w:rPr>
              <w:t>”</w:t>
            </w:r>
          </w:p>
          <w:p w:rsidR="00EB433F" w:rsidRPr="00D318A2" w:rsidRDefault="00EB433F" w:rsidP="00BC6DD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318A2">
              <w:rPr>
                <w:b/>
                <w:sz w:val="20"/>
                <w:szCs w:val="20"/>
                <w:shd w:val="clear" w:color="auto" w:fill="FFFFFF"/>
              </w:rPr>
              <w:t>Noemí Elisa Guerrero Contreras (UNAM)</w:t>
            </w:r>
          </w:p>
          <w:p w:rsidR="00062B6D" w:rsidRPr="00D318A2" w:rsidRDefault="00EB433F" w:rsidP="00BC6DD7">
            <w:pPr>
              <w:rPr>
                <w:b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“Intensificar para persuadir en textos escritos universitarios”</w:t>
            </w:r>
          </w:p>
          <w:p w:rsidR="00B22CA5" w:rsidRPr="00D318A2" w:rsidRDefault="00EB433F" w:rsidP="00EB433F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Ana </w:t>
            </w:r>
            <w:proofErr w:type="spellStart"/>
            <w:r w:rsidRPr="00D318A2">
              <w:rPr>
                <w:b/>
                <w:sz w:val="20"/>
                <w:szCs w:val="20"/>
              </w:rPr>
              <w:t>Korina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López Gámez </w:t>
            </w:r>
          </w:p>
          <w:p w:rsidR="00EB433F" w:rsidRPr="00D318A2" w:rsidRDefault="00B22CA5" w:rsidP="00EB433F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Gaspar Ramírez Cabrera </w:t>
            </w:r>
            <w:r w:rsidR="00EB433F" w:rsidRPr="00D318A2">
              <w:rPr>
                <w:b/>
                <w:sz w:val="20"/>
                <w:szCs w:val="20"/>
              </w:rPr>
              <w:t>(BUAP)</w:t>
            </w:r>
          </w:p>
          <w:p w:rsidR="00EB433F" w:rsidRPr="00D318A2" w:rsidRDefault="00EB433F" w:rsidP="00BC6DD7">
            <w:pPr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“Mundos figurados en dos contextos de enseñanza del inglés: Un programa obligatorio y un programa opcional”</w:t>
            </w:r>
          </w:p>
          <w:p w:rsidR="00EB433F" w:rsidRPr="00D318A2" w:rsidRDefault="00851B5B" w:rsidP="00EB433F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Leonel Ojeda Rui</w:t>
            </w:r>
            <w:r w:rsidR="00EB433F" w:rsidRPr="00D318A2">
              <w:rPr>
                <w:b/>
                <w:sz w:val="20"/>
                <w:szCs w:val="20"/>
              </w:rPr>
              <w:t>z</w:t>
            </w:r>
          </w:p>
          <w:p w:rsidR="00EB433F" w:rsidRPr="00D318A2" w:rsidRDefault="00EB433F" w:rsidP="00BC6DD7">
            <w:r w:rsidRPr="00D318A2">
              <w:rPr>
                <w:b/>
                <w:sz w:val="20"/>
                <w:szCs w:val="20"/>
              </w:rPr>
              <w:t>Juan Alberto Amador Cruz (BUAP)</w:t>
            </w:r>
          </w:p>
        </w:tc>
        <w:tc>
          <w:tcPr>
            <w:tcW w:w="215" w:type="pct"/>
            <w:vMerge/>
            <w:tcBorders>
              <w:bottom w:val="nil"/>
            </w:tcBorders>
          </w:tcPr>
          <w:p w:rsidR="00062B6D" w:rsidRPr="00D318A2" w:rsidRDefault="00062B6D" w:rsidP="00BC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062B6D" w:rsidRPr="00D318A2" w:rsidRDefault="00062B6D" w:rsidP="00362DFA">
            <w:pPr>
              <w:rPr>
                <w:rFonts w:cs="Times New Roman"/>
                <w:sz w:val="20"/>
                <w:szCs w:val="20"/>
              </w:rPr>
            </w:pPr>
            <w:r w:rsidRPr="00D318A2">
              <w:rPr>
                <w:rFonts w:cs="Times New Roman"/>
                <w:sz w:val="20"/>
                <w:szCs w:val="20"/>
              </w:rPr>
              <w:t>16:00 a 17:30</w:t>
            </w:r>
          </w:p>
        </w:tc>
        <w:tc>
          <w:tcPr>
            <w:tcW w:w="1829" w:type="pct"/>
          </w:tcPr>
          <w:p w:rsidR="00062B6D" w:rsidRPr="00D318A2" w:rsidRDefault="00E63DB1" w:rsidP="00BC6DD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318A2">
              <w:rPr>
                <w:rFonts w:cs="Times New Roman"/>
                <w:b/>
                <w:sz w:val="20"/>
                <w:szCs w:val="20"/>
              </w:rPr>
              <w:t xml:space="preserve">Mesa de trabajo </w:t>
            </w:r>
            <w:r w:rsidR="008E2742" w:rsidRPr="00D318A2">
              <w:rPr>
                <w:rFonts w:cs="Times New Roman"/>
                <w:b/>
                <w:sz w:val="20"/>
                <w:szCs w:val="20"/>
              </w:rPr>
              <w:t>1</w:t>
            </w:r>
            <w:r w:rsidR="00FB7707" w:rsidRPr="00D318A2">
              <w:rPr>
                <w:rFonts w:cs="Times New Roman"/>
                <w:b/>
                <w:sz w:val="20"/>
                <w:szCs w:val="20"/>
              </w:rPr>
              <w:t>2</w:t>
            </w:r>
            <w:r w:rsidR="00E64555" w:rsidRPr="00D318A2">
              <w:rPr>
                <w:rFonts w:cs="Times New Roman"/>
                <w:b/>
                <w:sz w:val="20"/>
                <w:szCs w:val="20"/>
              </w:rPr>
              <w:t>: Violencia en los discursos</w:t>
            </w:r>
          </w:p>
          <w:p w:rsidR="00F05067" w:rsidRPr="00D318A2" w:rsidRDefault="00062B6D" w:rsidP="00F05067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D318A2">
              <w:rPr>
                <w:rFonts w:cs="Times New Roman"/>
                <w:b/>
                <w:sz w:val="18"/>
                <w:szCs w:val="18"/>
              </w:rPr>
              <w:t>Modera:</w:t>
            </w:r>
            <w:r w:rsidR="00F05067" w:rsidRPr="00D318A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F05067" w:rsidRPr="00D318A2">
              <w:rPr>
                <w:b/>
                <w:sz w:val="18"/>
                <w:szCs w:val="18"/>
                <w:shd w:val="clear" w:color="auto" w:fill="FFFFFF"/>
              </w:rPr>
              <w:t>Blanca Yadira Salazar Gómez</w:t>
            </w:r>
          </w:p>
          <w:p w:rsidR="00E64555" w:rsidRPr="00D318A2" w:rsidRDefault="00E64555" w:rsidP="00E64555">
            <w:pPr>
              <w:rPr>
                <w:b/>
                <w:sz w:val="20"/>
                <w:szCs w:val="20"/>
              </w:rPr>
            </w:pPr>
          </w:p>
          <w:p w:rsidR="00E64555" w:rsidRPr="00D318A2" w:rsidRDefault="00642BC9" w:rsidP="00E64555">
            <w:pPr>
              <w:rPr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</w:t>
            </w:r>
            <w:r w:rsidR="00E64555" w:rsidRPr="00D318A2">
              <w:rPr>
                <w:i/>
                <w:sz w:val="20"/>
                <w:szCs w:val="20"/>
              </w:rPr>
              <w:t>La violencia en el discurso político</w:t>
            </w:r>
            <w:r w:rsidRPr="00D318A2">
              <w:rPr>
                <w:i/>
                <w:sz w:val="20"/>
                <w:szCs w:val="20"/>
              </w:rPr>
              <w:t>”</w:t>
            </w:r>
          </w:p>
          <w:p w:rsidR="00E64555" w:rsidRPr="00D318A2" w:rsidRDefault="00E64555" w:rsidP="00642BC9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Tania Rodríguez Martínez (UAN)</w:t>
            </w:r>
          </w:p>
          <w:p w:rsidR="00E64555" w:rsidRPr="00D318A2" w:rsidRDefault="00E64555" w:rsidP="00E64555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Violencia argumental en el discurso feminista</w:t>
            </w:r>
          </w:p>
          <w:p w:rsidR="00062B6D" w:rsidRPr="00D318A2" w:rsidRDefault="00E64555" w:rsidP="00E64555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 xml:space="preserve">Adriana </w:t>
            </w:r>
            <w:proofErr w:type="spellStart"/>
            <w:r w:rsidRPr="00D318A2">
              <w:rPr>
                <w:b/>
                <w:sz w:val="20"/>
                <w:szCs w:val="20"/>
              </w:rPr>
              <w:t>Stephany</w:t>
            </w:r>
            <w:proofErr w:type="spellEnd"/>
            <w:r w:rsidRPr="00D318A2">
              <w:rPr>
                <w:b/>
                <w:sz w:val="20"/>
                <w:szCs w:val="20"/>
              </w:rPr>
              <w:t xml:space="preserve"> Zambrano Rivas (UAN)</w:t>
            </w:r>
          </w:p>
          <w:p w:rsidR="00642BC9" w:rsidRPr="00D318A2" w:rsidRDefault="00642BC9" w:rsidP="00642BC9">
            <w:pPr>
              <w:jc w:val="both"/>
              <w:rPr>
                <w:i/>
                <w:sz w:val="20"/>
                <w:szCs w:val="20"/>
              </w:rPr>
            </w:pPr>
            <w:r w:rsidRPr="00D318A2">
              <w:rPr>
                <w:i/>
                <w:sz w:val="20"/>
                <w:szCs w:val="20"/>
              </w:rPr>
              <w:t>“Las huellas de la violencia discursiva en el ámbito universitario”</w:t>
            </w:r>
          </w:p>
          <w:p w:rsidR="00642BC9" w:rsidRPr="00D318A2" w:rsidRDefault="00642BC9" w:rsidP="00642BC9">
            <w:pPr>
              <w:jc w:val="both"/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Graciela Sánchez Guevara</w:t>
            </w:r>
          </w:p>
          <w:p w:rsidR="00642BC9" w:rsidRPr="00D318A2" w:rsidRDefault="00642BC9" w:rsidP="00642BC9">
            <w:pPr>
              <w:rPr>
                <w:b/>
                <w:sz w:val="20"/>
                <w:szCs w:val="20"/>
              </w:rPr>
            </w:pPr>
            <w:r w:rsidRPr="00D318A2">
              <w:rPr>
                <w:b/>
                <w:sz w:val="20"/>
                <w:szCs w:val="20"/>
              </w:rPr>
              <w:t>Irene Sánchez Guevara (UACM/UAM-X)</w:t>
            </w:r>
          </w:p>
        </w:tc>
      </w:tr>
    </w:tbl>
    <w:p w:rsidR="006117E1" w:rsidRPr="00D318A2" w:rsidRDefault="006117E1" w:rsidP="0005327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6117E1" w:rsidRPr="00D318A2" w:rsidSect="00D318A2">
      <w:headerReference w:type="default" r:id="rId7"/>
      <w:pgSz w:w="15840" w:h="12240" w:orient="landscape"/>
      <w:pgMar w:top="155" w:right="1417" w:bottom="709" w:left="1417" w:header="143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5E" w:rsidRDefault="0081765E" w:rsidP="00463FAF">
      <w:pPr>
        <w:spacing w:after="0" w:line="240" w:lineRule="auto"/>
      </w:pPr>
      <w:r>
        <w:separator/>
      </w:r>
    </w:p>
  </w:endnote>
  <w:endnote w:type="continuationSeparator" w:id="0">
    <w:p w:rsidR="0081765E" w:rsidRDefault="0081765E" w:rsidP="0046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5E" w:rsidRDefault="0081765E" w:rsidP="00463FAF">
      <w:pPr>
        <w:spacing w:after="0" w:line="240" w:lineRule="auto"/>
      </w:pPr>
      <w:r>
        <w:separator/>
      </w:r>
    </w:p>
  </w:footnote>
  <w:footnote w:type="continuationSeparator" w:id="0">
    <w:p w:rsidR="0081765E" w:rsidRDefault="0081765E" w:rsidP="0046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FA" w:rsidRDefault="00362DFA" w:rsidP="00961B39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8A0"/>
    <w:rsid w:val="00031CCD"/>
    <w:rsid w:val="000517DD"/>
    <w:rsid w:val="00053279"/>
    <w:rsid w:val="00062B6D"/>
    <w:rsid w:val="00082788"/>
    <w:rsid w:val="000A3895"/>
    <w:rsid w:val="000D7BBD"/>
    <w:rsid w:val="000D7EC1"/>
    <w:rsid w:val="000F4D47"/>
    <w:rsid w:val="00102E6D"/>
    <w:rsid w:val="00157DCC"/>
    <w:rsid w:val="0020026E"/>
    <w:rsid w:val="00206D44"/>
    <w:rsid w:val="00212A93"/>
    <w:rsid w:val="00232B95"/>
    <w:rsid w:val="00244893"/>
    <w:rsid w:val="0026566A"/>
    <w:rsid w:val="00285192"/>
    <w:rsid w:val="002E093F"/>
    <w:rsid w:val="002E290C"/>
    <w:rsid w:val="002E63EC"/>
    <w:rsid w:val="0031741A"/>
    <w:rsid w:val="0036234B"/>
    <w:rsid w:val="00362DFA"/>
    <w:rsid w:val="00371226"/>
    <w:rsid w:val="003A19A2"/>
    <w:rsid w:val="003B1232"/>
    <w:rsid w:val="003C1FD9"/>
    <w:rsid w:val="003C22C0"/>
    <w:rsid w:val="003D06CD"/>
    <w:rsid w:val="003F6F5E"/>
    <w:rsid w:val="00412D5F"/>
    <w:rsid w:val="00412EB2"/>
    <w:rsid w:val="004307D2"/>
    <w:rsid w:val="00463FAF"/>
    <w:rsid w:val="004A313E"/>
    <w:rsid w:val="004F71CD"/>
    <w:rsid w:val="00503D0D"/>
    <w:rsid w:val="00522708"/>
    <w:rsid w:val="00554827"/>
    <w:rsid w:val="00593AB9"/>
    <w:rsid w:val="005A08FB"/>
    <w:rsid w:val="005A0EC7"/>
    <w:rsid w:val="005B0C4B"/>
    <w:rsid w:val="005B7B89"/>
    <w:rsid w:val="005D38F6"/>
    <w:rsid w:val="005E41E1"/>
    <w:rsid w:val="00607F1C"/>
    <w:rsid w:val="006117E1"/>
    <w:rsid w:val="00612424"/>
    <w:rsid w:val="00615D50"/>
    <w:rsid w:val="00642BC9"/>
    <w:rsid w:val="0067633A"/>
    <w:rsid w:val="00685BFF"/>
    <w:rsid w:val="006D1956"/>
    <w:rsid w:val="006E1A72"/>
    <w:rsid w:val="006E60E2"/>
    <w:rsid w:val="007026E7"/>
    <w:rsid w:val="0074387A"/>
    <w:rsid w:val="0074518C"/>
    <w:rsid w:val="007C57D1"/>
    <w:rsid w:val="007E11A3"/>
    <w:rsid w:val="00812641"/>
    <w:rsid w:val="008155A0"/>
    <w:rsid w:val="0081765E"/>
    <w:rsid w:val="008228B0"/>
    <w:rsid w:val="00851B5B"/>
    <w:rsid w:val="008520CB"/>
    <w:rsid w:val="008530BB"/>
    <w:rsid w:val="00857F79"/>
    <w:rsid w:val="00866FF2"/>
    <w:rsid w:val="008854A8"/>
    <w:rsid w:val="00891A5C"/>
    <w:rsid w:val="008E2742"/>
    <w:rsid w:val="00931270"/>
    <w:rsid w:val="00933FCA"/>
    <w:rsid w:val="00951F1F"/>
    <w:rsid w:val="00961B39"/>
    <w:rsid w:val="00966CC6"/>
    <w:rsid w:val="00973B0E"/>
    <w:rsid w:val="00981490"/>
    <w:rsid w:val="009B13BD"/>
    <w:rsid w:val="009D56E5"/>
    <w:rsid w:val="009E6BD8"/>
    <w:rsid w:val="009F075A"/>
    <w:rsid w:val="00A87F34"/>
    <w:rsid w:val="00AA5E49"/>
    <w:rsid w:val="00AB4DCA"/>
    <w:rsid w:val="00B02FE8"/>
    <w:rsid w:val="00B03D5E"/>
    <w:rsid w:val="00B144AA"/>
    <w:rsid w:val="00B22CA5"/>
    <w:rsid w:val="00B720F2"/>
    <w:rsid w:val="00BC04C4"/>
    <w:rsid w:val="00BC6DD7"/>
    <w:rsid w:val="00C208A0"/>
    <w:rsid w:val="00C646C2"/>
    <w:rsid w:val="00C76BEF"/>
    <w:rsid w:val="00C80D4A"/>
    <w:rsid w:val="00CD3A2E"/>
    <w:rsid w:val="00CE6369"/>
    <w:rsid w:val="00D21A9E"/>
    <w:rsid w:val="00D318A2"/>
    <w:rsid w:val="00D33E28"/>
    <w:rsid w:val="00D37B91"/>
    <w:rsid w:val="00D47CE0"/>
    <w:rsid w:val="00D671FF"/>
    <w:rsid w:val="00D81227"/>
    <w:rsid w:val="00DE60D2"/>
    <w:rsid w:val="00E02991"/>
    <w:rsid w:val="00E42032"/>
    <w:rsid w:val="00E63DB1"/>
    <w:rsid w:val="00E64555"/>
    <w:rsid w:val="00E73751"/>
    <w:rsid w:val="00E769B3"/>
    <w:rsid w:val="00EB433F"/>
    <w:rsid w:val="00EB5D48"/>
    <w:rsid w:val="00EF1C89"/>
    <w:rsid w:val="00F05067"/>
    <w:rsid w:val="00F57DAB"/>
    <w:rsid w:val="00F85B68"/>
    <w:rsid w:val="00FA445F"/>
    <w:rsid w:val="00FB7707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0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8A0"/>
  </w:style>
  <w:style w:type="character" w:customStyle="1" w:styleId="apple-converted-space">
    <w:name w:val="apple-converted-space"/>
    <w:basedOn w:val="Fuentedeprrafopredeter"/>
    <w:rsid w:val="00E02991"/>
  </w:style>
  <w:style w:type="character" w:styleId="Hipervnculo">
    <w:name w:val="Hyperlink"/>
    <w:basedOn w:val="Fuentedeprrafopredeter"/>
    <w:uiPriority w:val="99"/>
    <w:unhideWhenUsed/>
    <w:rsid w:val="006117E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3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AdRiAn ...</dc:creator>
  <cp:lastModifiedBy>Equipo03</cp:lastModifiedBy>
  <cp:revision>8</cp:revision>
  <cp:lastPrinted>2016-09-07T21:38:00Z</cp:lastPrinted>
  <dcterms:created xsi:type="dcterms:W3CDTF">2016-09-09T21:11:00Z</dcterms:created>
  <dcterms:modified xsi:type="dcterms:W3CDTF">2016-09-19T20:31:00Z</dcterms:modified>
</cp:coreProperties>
</file>